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5365" w14:textId="77777777" w:rsidR="00FD6D70" w:rsidRDefault="00FD6D70">
      <w:pPr>
        <w:rPr>
          <w:rFonts w:ascii="Arial" w:eastAsia="Arial" w:hAnsi="Arial" w:cs="Arial"/>
          <w:color w:val="000000"/>
          <w:sz w:val="20"/>
          <w:szCs w:val="20"/>
        </w:rPr>
      </w:pPr>
    </w:p>
    <w:p w14:paraId="540E1D26" w14:textId="77410B8D" w:rsidR="00827F83" w:rsidRDefault="001868BE">
      <w:pPr>
        <w:rPr>
          <w:rFonts w:ascii="Arial" w:eastAsia="Arial" w:hAnsi="Arial" w:cs="Arial"/>
          <w:color w:val="000000"/>
          <w:sz w:val="20"/>
          <w:szCs w:val="20"/>
        </w:rPr>
      </w:pPr>
      <w:r>
        <w:rPr>
          <w:rFonts w:ascii="Arial" w:eastAsia="Arial" w:hAnsi="Arial" w:cs="Arial"/>
          <w:color w:val="000000"/>
          <w:sz w:val="20"/>
          <w:szCs w:val="20"/>
        </w:rPr>
        <w:t>PRESS RELEASE</w:t>
      </w:r>
    </w:p>
    <w:p w14:paraId="3C81140B" w14:textId="77777777" w:rsidR="00827F83" w:rsidRDefault="00827F83">
      <w:pPr>
        <w:rPr>
          <w:rFonts w:ascii="Arial" w:eastAsia="Arial" w:hAnsi="Arial" w:cs="Arial"/>
          <w:color w:val="000000"/>
          <w:sz w:val="20"/>
          <w:szCs w:val="20"/>
        </w:rPr>
      </w:pPr>
    </w:p>
    <w:p w14:paraId="3EEAD0A6" w14:textId="0006F6AA" w:rsidR="00827F83" w:rsidRPr="003154F8" w:rsidRDefault="0082532C">
      <w:pPr>
        <w:spacing w:line="276" w:lineRule="auto"/>
        <w:jc w:val="center"/>
        <w:rPr>
          <w:rFonts w:ascii="Arial" w:eastAsia="Arial" w:hAnsi="Arial" w:cs="Arial"/>
          <w:b/>
          <w:color w:val="000000"/>
          <w:sz w:val="48"/>
          <w:szCs w:val="48"/>
        </w:rPr>
      </w:pPr>
      <w:r w:rsidRPr="00DB41EE">
        <w:rPr>
          <w:rFonts w:ascii="Arial" w:eastAsia="Arial" w:hAnsi="Arial" w:cs="Arial"/>
          <w:b/>
          <w:color w:val="000000"/>
          <w:sz w:val="48"/>
          <w:szCs w:val="48"/>
        </w:rPr>
        <w:t xml:space="preserve">IRENA Partners with Alliance of Small Island States to </w:t>
      </w:r>
      <w:r w:rsidR="00F86B9F" w:rsidRPr="00DB41EE">
        <w:rPr>
          <w:rFonts w:ascii="Arial" w:eastAsia="Arial" w:hAnsi="Arial" w:cs="Arial"/>
          <w:b/>
          <w:color w:val="000000"/>
          <w:sz w:val="48"/>
          <w:szCs w:val="48"/>
        </w:rPr>
        <w:t xml:space="preserve">Accelerate </w:t>
      </w:r>
      <w:r w:rsidR="00F07245" w:rsidRPr="003154F8">
        <w:rPr>
          <w:rFonts w:ascii="Arial" w:eastAsia="Arial" w:hAnsi="Arial" w:cs="Arial"/>
          <w:b/>
          <w:color w:val="000000"/>
          <w:sz w:val="48"/>
          <w:szCs w:val="48"/>
        </w:rPr>
        <w:t>Energy Transition in SIDS</w:t>
      </w:r>
      <w:r w:rsidR="008548B6" w:rsidRPr="003154F8">
        <w:rPr>
          <w:rFonts w:ascii="Arial" w:eastAsia="Arial" w:hAnsi="Arial" w:cs="Arial"/>
          <w:b/>
          <w:color w:val="000000"/>
          <w:sz w:val="48"/>
          <w:szCs w:val="48"/>
        </w:rPr>
        <w:t xml:space="preserve"> </w:t>
      </w:r>
    </w:p>
    <w:p w14:paraId="5153444C" w14:textId="77777777" w:rsidR="00827F83" w:rsidRDefault="00827F83">
      <w:pPr>
        <w:jc w:val="center"/>
        <w:rPr>
          <w:rFonts w:ascii="Arial" w:eastAsia="Arial" w:hAnsi="Arial" w:cs="Arial"/>
          <w:b/>
          <w:color w:val="000000"/>
          <w:sz w:val="36"/>
          <w:szCs w:val="36"/>
        </w:rPr>
      </w:pPr>
    </w:p>
    <w:p w14:paraId="0ACE1C6B" w14:textId="7FF41607" w:rsidR="00F75239" w:rsidRDefault="001868BE">
      <w:pPr>
        <w:spacing w:line="276" w:lineRule="auto"/>
        <w:rPr>
          <w:color w:val="000000"/>
          <w:sz w:val="22"/>
          <w:szCs w:val="22"/>
        </w:rPr>
      </w:pPr>
      <w:r>
        <w:rPr>
          <w:b/>
          <w:color w:val="000000"/>
          <w:sz w:val="22"/>
          <w:szCs w:val="22"/>
        </w:rPr>
        <w:t xml:space="preserve">Glasgow, United Kingdom, </w:t>
      </w:r>
      <w:r w:rsidR="00C663E6">
        <w:rPr>
          <w:b/>
          <w:color w:val="000000"/>
          <w:sz w:val="22"/>
          <w:szCs w:val="22"/>
        </w:rPr>
        <w:t>8</w:t>
      </w:r>
      <w:r w:rsidR="00C663E6" w:rsidRPr="00C663E6">
        <w:rPr>
          <w:b/>
          <w:color w:val="000000"/>
          <w:sz w:val="22"/>
          <w:szCs w:val="22"/>
          <w:vertAlign w:val="superscript"/>
        </w:rPr>
        <w:t>th</w:t>
      </w:r>
      <w:r w:rsidR="00C663E6">
        <w:rPr>
          <w:b/>
          <w:color w:val="000000"/>
          <w:sz w:val="22"/>
          <w:szCs w:val="22"/>
        </w:rPr>
        <w:t xml:space="preserve"> </w:t>
      </w:r>
      <w:r>
        <w:rPr>
          <w:b/>
          <w:color w:val="000000"/>
          <w:sz w:val="22"/>
          <w:szCs w:val="22"/>
        </w:rPr>
        <w:t>November 2021</w:t>
      </w:r>
      <w:r>
        <w:rPr>
          <w:color w:val="000000"/>
          <w:sz w:val="22"/>
          <w:szCs w:val="22"/>
        </w:rPr>
        <w:t xml:space="preserve"> – </w:t>
      </w:r>
      <w:r w:rsidR="00F75239">
        <w:rPr>
          <w:color w:val="000000"/>
          <w:sz w:val="22"/>
          <w:szCs w:val="22"/>
        </w:rPr>
        <w:t>The International Renewable Energy Agency (IRENA) and the Alliance of Small Island States (AOSIS) signed an agreement t</w:t>
      </w:r>
      <w:r w:rsidR="00CF7605">
        <w:rPr>
          <w:color w:val="000000"/>
          <w:sz w:val="22"/>
          <w:szCs w:val="22"/>
        </w:rPr>
        <w:t xml:space="preserve">oday </w:t>
      </w:r>
      <w:r w:rsidR="001A4D9E">
        <w:rPr>
          <w:color w:val="000000"/>
          <w:sz w:val="22"/>
          <w:szCs w:val="22"/>
        </w:rPr>
        <w:t xml:space="preserve">at </w:t>
      </w:r>
      <w:r w:rsidR="00171566">
        <w:rPr>
          <w:color w:val="000000"/>
          <w:sz w:val="22"/>
          <w:szCs w:val="22"/>
        </w:rPr>
        <w:t>COP26</w:t>
      </w:r>
      <w:r w:rsidR="001A4D9E">
        <w:rPr>
          <w:color w:val="000000"/>
          <w:sz w:val="22"/>
          <w:szCs w:val="22"/>
        </w:rPr>
        <w:t>, known as ‘Adaptation Day’,</w:t>
      </w:r>
      <w:r w:rsidR="00F75239">
        <w:rPr>
          <w:color w:val="000000"/>
          <w:sz w:val="22"/>
          <w:szCs w:val="22"/>
        </w:rPr>
        <w:t xml:space="preserve"> that will see the two </w:t>
      </w:r>
      <w:r w:rsidR="00171566">
        <w:rPr>
          <w:color w:val="000000"/>
          <w:sz w:val="22"/>
          <w:szCs w:val="22"/>
        </w:rPr>
        <w:t>organisations</w:t>
      </w:r>
      <w:r w:rsidR="00F75239">
        <w:rPr>
          <w:color w:val="000000"/>
          <w:sz w:val="22"/>
          <w:szCs w:val="22"/>
        </w:rPr>
        <w:t xml:space="preserve"> work closely to </w:t>
      </w:r>
      <w:r w:rsidR="000D225B">
        <w:rPr>
          <w:color w:val="000000"/>
          <w:sz w:val="22"/>
          <w:szCs w:val="22"/>
        </w:rPr>
        <w:t xml:space="preserve">mobilise </w:t>
      </w:r>
      <w:r w:rsidR="00171566">
        <w:rPr>
          <w:color w:val="000000"/>
          <w:sz w:val="22"/>
          <w:szCs w:val="22"/>
        </w:rPr>
        <w:t xml:space="preserve">climate </w:t>
      </w:r>
      <w:r w:rsidR="000D225B">
        <w:rPr>
          <w:color w:val="000000"/>
          <w:sz w:val="22"/>
          <w:szCs w:val="22"/>
        </w:rPr>
        <w:t xml:space="preserve">finance and </w:t>
      </w:r>
      <w:r w:rsidR="00551574">
        <w:rPr>
          <w:color w:val="000000"/>
          <w:sz w:val="22"/>
          <w:szCs w:val="22"/>
        </w:rPr>
        <w:t>to</w:t>
      </w:r>
      <w:r w:rsidR="00333718">
        <w:rPr>
          <w:color w:val="000000"/>
          <w:sz w:val="22"/>
          <w:szCs w:val="22"/>
        </w:rPr>
        <w:t xml:space="preserve"> </w:t>
      </w:r>
      <w:r w:rsidR="00DB41EE">
        <w:rPr>
          <w:color w:val="000000"/>
          <w:sz w:val="22"/>
          <w:szCs w:val="22"/>
        </w:rPr>
        <w:t xml:space="preserve">advance </w:t>
      </w:r>
      <w:r w:rsidR="00171566">
        <w:rPr>
          <w:color w:val="000000"/>
          <w:sz w:val="22"/>
          <w:szCs w:val="22"/>
        </w:rPr>
        <w:t>the</w:t>
      </w:r>
      <w:r w:rsidR="00835E9E">
        <w:rPr>
          <w:color w:val="000000"/>
          <w:sz w:val="22"/>
          <w:szCs w:val="22"/>
        </w:rPr>
        <w:t xml:space="preserve"> </w:t>
      </w:r>
      <w:r w:rsidR="00171566">
        <w:rPr>
          <w:color w:val="000000"/>
          <w:sz w:val="22"/>
          <w:szCs w:val="22"/>
        </w:rPr>
        <w:t xml:space="preserve">deployment of renewable energy </w:t>
      </w:r>
      <w:r w:rsidR="00835E9E">
        <w:rPr>
          <w:color w:val="000000"/>
          <w:sz w:val="22"/>
          <w:szCs w:val="22"/>
        </w:rPr>
        <w:t>across</w:t>
      </w:r>
      <w:r w:rsidR="00171566">
        <w:rPr>
          <w:color w:val="000000"/>
          <w:sz w:val="22"/>
          <w:szCs w:val="22"/>
        </w:rPr>
        <w:t xml:space="preserve"> </w:t>
      </w:r>
      <w:r w:rsidR="00333718">
        <w:rPr>
          <w:color w:val="000000"/>
          <w:sz w:val="22"/>
          <w:szCs w:val="22"/>
        </w:rPr>
        <w:t>Small Island Developing States (SIDS).</w:t>
      </w:r>
    </w:p>
    <w:p w14:paraId="653A8647" w14:textId="113E2B7C" w:rsidR="00DC3657" w:rsidRDefault="00DC3657">
      <w:pPr>
        <w:spacing w:line="276" w:lineRule="auto"/>
        <w:rPr>
          <w:color w:val="000000"/>
          <w:sz w:val="22"/>
          <w:szCs w:val="22"/>
        </w:rPr>
      </w:pPr>
    </w:p>
    <w:p w14:paraId="1916F7C9" w14:textId="65F17E18" w:rsidR="00DC3657" w:rsidRDefault="00D36CFD">
      <w:pPr>
        <w:spacing w:line="276" w:lineRule="auto"/>
        <w:rPr>
          <w:color w:val="000000"/>
          <w:sz w:val="22"/>
          <w:szCs w:val="22"/>
        </w:rPr>
      </w:pPr>
      <w:r>
        <w:rPr>
          <w:color w:val="000000"/>
          <w:sz w:val="22"/>
          <w:szCs w:val="22"/>
        </w:rPr>
        <w:t xml:space="preserve">According to </w:t>
      </w:r>
      <w:r w:rsidR="00673A5F" w:rsidRPr="00673A5F">
        <w:rPr>
          <w:color w:val="000000"/>
          <w:sz w:val="22"/>
          <w:szCs w:val="22"/>
        </w:rPr>
        <w:t xml:space="preserve">IRENA analysis </w:t>
      </w:r>
      <w:r w:rsidR="00333718">
        <w:rPr>
          <w:color w:val="000000"/>
          <w:sz w:val="22"/>
          <w:szCs w:val="22"/>
        </w:rPr>
        <w:t xml:space="preserve">on the first round of nationally determined contributions (NDCs) </w:t>
      </w:r>
      <w:r w:rsidR="00673A5F">
        <w:rPr>
          <w:color w:val="000000"/>
          <w:sz w:val="22"/>
          <w:szCs w:val="22"/>
        </w:rPr>
        <w:t>conducted in 2019</w:t>
      </w:r>
      <w:r>
        <w:rPr>
          <w:color w:val="000000"/>
          <w:sz w:val="22"/>
          <w:szCs w:val="22"/>
        </w:rPr>
        <w:t xml:space="preserve">, </w:t>
      </w:r>
      <w:r w:rsidR="00673A5F">
        <w:rPr>
          <w:color w:val="000000"/>
          <w:sz w:val="22"/>
          <w:szCs w:val="22"/>
        </w:rPr>
        <w:t>around USD 16 billion of financing is needed by 2030</w:t>
      </w:r>
      <w:r w:rsidR="00437758">
        <w:rPr>
          <w:color w:val="000000"/>
          <w:sz w:val="22"/>
          <w:szCs w:val="22"/>
        </w:rPr>
        <w:t xml:space="preserve"> to</w:t>
      </w:r>
      <w:r w:rsidR="005B130B">
        <w:rPr>
          <w:color w:val="000000"/>
          <w:sz w:val="22"/>
          <w:szCs w:val="22"/>
        </w:rPr>
        <w:t xml:space="preserve"> achieve their respective targets</w:t>
      </w:r>
      <w:r w:rsidR="00333718">
        <w:rPr>
          <w:color w:val="000000"/>
          <w:sz w:val="22"/>
          <w:szCs w:val="22"/>
        </w:rPr>
        <w:t xml:space="preserve"> SIDS</w:t>
      </w:r>
      <w:r w:rsidR="00DB41EE">
        <w:rPr>
          <w:color w:val="000000"/>
          <w:sz w:val="22"/>
          <w:szCs w:val="22"/>
        </w:rPr>
        <w:t>.</w:t>
      </w:r>
      <w:r w:rsidR="00333718">
        <w:rPr>
          <w:color w:val="000000"/>
          <w:sz w:val="22"/>
          <w:szCs w:val="22"/>
        </w:rPr>
        <w:t xml:space="preserve"> </w:t>
      </w:r>
      <w:r w:rsidR="003635C5">
        <w:rPr>
          <w:color w:val="000000"/>
          <w:sz w:val="22"/>
          <w:szCs w:val="22"/>
        </w:rPr>
        <w:t xml:space="preserve">In September this year, </w:t>
      </w:r>
      <w:r w:rsidR="00247CD2">
        <w:rPr>
          <w:color w:val="000000"/>
          <w:sz w:val="22"/>
          <w:szCs w:val="22"/>
        </w:rPr>
        <w:t xml:space="preserve">AOSIS and IRENA </w:t>
      </w:r>
      <w:r w:rsidR="00FA5F6D">
        <w:rPr>
          <w:color w:val="000000"/>
          <w:sz w:val="22"/>
          <w:szCs w:val="22"/>
        </w:rPr>
        <w:t xml:space="preserve">through the SIDS Lighthouse Initiative </w:t>
      </w:r>
      <w:r w:rsidR="00283A99" w:rsidRPr="00283A99">
        <w:rPr>
          <w:color w:val="000000"/>
          <w:sz w:val="22"/>
          <w:szCs w:val="22"/>
        </w:rPr>
        <w:t>commit</w:t>
      </w:r>
      <w:r w:rsidR="00283A99">
        <w:rPr>
          <w:color w:val="000000"/>
          <w:sz w:val="22"/>
          <w:szCs w:val="22"/>
        </w:rPr>
        <w:t>ted</w:t>
      </w:r>
      <w:r w:rsidR="00283A99" w:rsidRPr="00283A99">
        <w:rPr>
          <w:color w:val="000000"/>
          <w:sz w:val="22"/>
          <w:szCs w:val="22"/>
        </w:rPr>
        <w:t xml:space="preserve"> to </w:t>
      </w:r>
      <w:r w:rsidR="00537D78">
        <w:rPr>
          <w:color w:val="000000"/>
          <w:sz w:val="22"/>
          <w:szCs w:val="22"/>
        </w:rPr>
        <w:t>achieving a</w:t>
      </w:r>
      <w:r w:rsidR="00283A99" w:rsidRPr="00283A99">
        <w:rPr>
          <w:color w:val="000000"/>
          <w:sz w:val="22"/>
          <w:szCs w:val="22"/>
        </w:rPr>
        <w:t xml:space="preserve"> total of </w:t>
      </w:r>
      <w:r w:rsidR="00D863EF" w:rsidRPr="00283A99">
        <w:rPr>
          <w:color w:val="000000"/>
          <w:sz w:val="22"/>
          <w:szCs w:val="22"/>
        </w:rPr>
        <w:t xml:space="preserve">10GW </w:t>
      </w:r>
      <w:r w:rsidR="00D863EF">
        <w:rPr>
          <w:color w:val="000000"/>
          <w:sz w:val="22"/>
          <w:szCs w:val="22"/>
        </w:rPr>
        <w:t xml:space="preserve">installed </w:t>
      </w:r>
      <w:r w:rsidR="00283A99" w:rsidRPr="00283A99">
        <w:rPr>
          <w:color w:val="000000"/>
          <w:sz w:val="22"/>
          <w:szCs w:val="22"/>
        </w:rPr>
        <w:t xml:space="preserve">renewable energy capacity </w:t>
      </w:r>
      <w:r w:rsidR="00537D78">
        <w:rPr>
          <w:color w:val="000000"/>
          <w:sz w:val="22"/>
          <w:szCs w:val="22"/>
        </w:rPr>
        <w:t>in</w:t>
      </w:r>
      <w:r w:rsidR="00FA5F6D">
        <w:rPr>
          <w:color w:val="000000"/>
          <w:sz w:val="22"/>
          <w:szCs w:val="22"/>
        </w:rPr>
        <w:t xml:space="preserve"> all</w:t>
      </w:r>
      <w:r w:rsidR="00537D78">
        <w:rPr>
          <w:color w:val="000000"/>
          <w:sz w:val="22"/>
          <w:szCs w:val="22"/>
        </w:rPr>
        <w:t xml:space="preserve"> SIDS </w:t>
      </w:r>
      <w:r w:rsidR="00283A99" w:rsidRPr="00283A99">
        <w:rPr>
          <w:color w:val="000000"/>
          <w:sz w:val="22"/>
          <w:szCs w:val="22"/>
        </w:rPr>
        <w:t>by 2030</w:t>
      </w:r>
      <w:r w:rsidR="00247CD2">
        <w:rPr>
          <w:color w:val="000000"/>
          <w:sz w:val="22"/>
          <w:szCs w:val="22"/>
        </w:rPr>
        <w:t xml:space="preserve"> under</w:t>
      </w:r>
      <w:r w:rsidR="00537D78">
        <w:rPr>
          <w:color w:val="000000"/>
          <w:sz w:val="22"/>
          <w:szCs w:val="22"/>
        </w:rPr>
        <w:t xml:space="preserve"> a joint</w:t>
      </w:r>
      <w:r w:rsidR="00247CD2">
        <w:rPr>
          <w:color w:val="000000"/>
          <w:sz w:val="22"/>
          <w:szCs w:val="22"/>
        </w:rPr>
        <w:t xml:space="preserve"> energy </w:t>
      </w:r>
      <w:hyperlink r:id="rId11" w:anchor="AOSIS&amp;IRENA" w:history="1">
        <w:r w:rsidR="00F83C25" w:rsidRPr="006A0433">
          <w:rPr>
            <w:rStyle w:val="Hyperlink"/>
            <w:sz w:val="22"/>
            <w:szCs w:val="22"/>
          </w:rPr>
          <w:t>compact</w:t>
        </w:r>
      </w:hyperlink>
      <w:r w:rsidR="00F83C25" w:rsidRPr="006A0433">
        <w:rPr>
          <w:sz w:val="22"/>
          <w:szCs w:val="22"/>
        </w:rPr>
        <w:t xml:space="preserve"> </w:t>
      </w:r>
      <w:r w:rsidR="00247CD2">
        <w:rPr>
          <w:color w:val="000000"/>
          <w:sz w:val="22"/>
          <w:szCs w:val="22"/>
        </w:rPr>
        <w:t>submitted to the UN</w:t>
      </w:r>
      <w:r w:rsidR="00283A99" w:rsidRPr="00283A99">
        <w:rPr>
          <w:color w:val="000000"/>
          <w:sz w:val="22"/>
          <w:szCs w:val="22"/>
        </w:rPr>
        <w:t>.</w:t>
      </w:r>
      <w:r w:rsidR="00247CD2">
        <w:rPr>
          <w:color w:val="000000"/>
          <w:sz w:val="22"/>
          <w:szCs w:val="22"/>
        </w:rPr>
        <w:t xml:space="preserve"> </w:t>
      </w:r>
      <w:r w:rsidR="005D5F2F">
        <w:rPr>
          <w:color w:val="000000"/>
          <w:sz w:val="22"/>
          <w:szCs w:val="22"/>
        </w:rPr>
        <w:t>At</w:t>
      </w:r>
      <w:r w:rsidR="00193D05">
        <w:rPr>
          <w:color w:val="000000"/>
          <w:sz w:val="22"/>
          <w:szCs w:val="22"/>
        </w:rPr>
        <w:t xml:space="preserve"> the end of 2020, </w:t>
      </w:r>
      <w:r w:rsidR="00537D78">
        <w:rPr>
          <w:color w:val="000000"/>
          <w:sz w:val="22"/>
          <w:szCs w:val="22"/>
        </w:rPr>
        <w:t>around</w:t>
      </w:r>
      <w:r w:rsidR="00201DE1">
        <w:rPr>
          <w:color w:val="000000"/>
          <w:sz w:val="22"/>
          <w:szCs w:val="22"/>
        </w:rPr>
        <w:t xml:space="preserve"> 6 </w:t>
      </w:r>
      <w:r w:rsidR="005D5F2F">
        <w:rPr>
          <w:color w:val="000000"/>
          <w:sz w:val="22"/>
          <w:szCs w:val="22"/>
        </w:rPr>
        <w:t xml:space="preserve">GW of renewables were operational </w:t>
      </w:r>
      <w:r w:rsidR="0012390E">
        <w:rPr>
          <w:color w:val="000000"/>
          <w:sz w:val="22"/>
          <w:szCs w:val="22"/>
        </w:rPr>
        <w:t>in</w:t>
      </w:r>
      <w:r w:rsidR="005D5F2F">
        <w:rPr>
          <w:color w:val="000000"/>
          <w:sz w:val="22"/>
          <w:szCs w:val="22"/>
        </w:rPr>
        <w:t xml:space="preserve"> SIDS. </w:t>
      </w:r>
    </w:p>
    <w:p w14:paraId="7C7F4D16" w14:textId="3ABD3430" w:rsidR="00911A7D" w:rsidRDefault="00911A7D">
      <w:pPr>
        <w:spacing w:line="276" w:lineRule="auto"/>
        <w:rPr>
          <w:color w:val="000000"/>
          <w:sz w:val="22"/>
          <w:szCs w:val="22"/>
        </w:rPr>
      </w:pPr>
    </w:p>
    <w:p w14:paraId="1A309968" w14:textId="60027CFD" w:rsidR="00911A7D" w:rsidRDefault="00911A7D">
      <w:pPr>
        <w:spacing w:line="276" w:lineRule="auto"/>
        <w:rPr>
          <w:color w:val="000000"/>
          <w:sz w:val="22"/>
          <w:szCs w:val="22"/>
        </w:rPr>
      </w:pPr>
      <w:r w:rsidRPr="00911A7D">
        <w:rPr>
          <w:color w:val="000000"/>
          <w:sz w:val="22"/>
          <w:szCs w:val="22"/>
        </w:rPr>
        <w:t>The signing ceremony took place at the AOSIS pavilion</w:t>
      </w:r>
      <w:r w:rsidR="007E1891">
        <w:rPr>
          <w:color w:val="000000"/>
          <w:sz w:val="22"/>
          <w:szCs w:val="22"/>
        </w:rPr>
        <w:t xml:space="preserve"> – the first time </w:t>
      </w:r>
      <w:r w:rsidR="005B7FD7">
        <w:rPr>
          <w:color w:val="000000"/>
          <w:sz w:val="22"/>
          <w:szCs w:val="22"/>
        </w:rPr>
        <w:t>the Alliance has secured a space for small island representation at COP –</w:t>
      </w:r>
      <w:r w:rsidRPr="00911A7D">
        <w:rPr>
          <w:color w:val="000000"/>
          <w:sz w:val="22"/>
          <w:szCs w:val="22"/>
        </w:rPr>
        <w:t xml:space="preserve"> </w:t>
      </w:r>
      <w:r>
        <w:rPr>
          <w:color w:val="000000"/>
          <w:sz w:val="22"/>
          <w:szCs w:val="22"/>
        </w:rPr>
        <w:t xml:space="preserve">between IRENA Director-General Francesco La Camera and </w:t>
      </w:r>
      <w:r w:rsidR="003D0918">
        <w:rPr>
          <w:color w:val="000000"/>
          <w:sz w:val="22"/>
          <w:szCs w:val="22"/>
        </w:rPr>
        <w:t xml:space="preserve">H.E. </w:t>
      </w:r>
      <w:r w:rsidR="00AA7D00">
        <w:rPr>
          <w:color w:val="000000"/>
          <w:sz w:val="22"/>
          <w:szCs w:val="22"/>
        </w:rPr>
        <w:t>Mr.</w:t>
      </w:r>
      <w:r>
        <w:rPr>
          <w:color w:val="000000"/>
          <w:sz w:val="22"/>
          <w:szCs w:val="22"/>
        </w:rPr>
        <w:t xml:space="preserve"> </w:t>
      </w:r>
      <w:proofErr w:type="spellStart"/>
      <w:r>
        <w:rPr>
          <w:color w:val="000000"/>
          <w:sz w:val="22"/>
          <w:szCs w:val="22"/>
        </w:rPr>
        <w:t>Molwyn</w:t>
      </w:r>
      <w:proofErr w:type="spellEnd"/>
      <w:r>
        <w:rPr>
          <w:color w:val="000000"/>
          <w:sz w:val="22"/>
          <w:szCs w:val="22"/>
        </w:rPr>
        <w:t xml:space="preserve"> Joseph</w:t>
      </w:r>
      <w:r w:rsidR="00AA7D00">
        <w:rPr>
          <w:color w:val="000000"/>
          <w:sz w:val="22"/>
          <w:szCs w:val="22"/>
        </w:rPr>
        <w:t xml:space="preserve">, Minister of Health, Wellness and the Environment of </w:t>
      </w:r>
      <w:r w:rsidR="002D4EA7">
        <w:rPr>
          <w:color w:val="000000"/>
          <w:sz w:val="22"/>
          <w:szCs w:val="22"/>
        </w:rPr>
        <w:t>Antigua</w:t>
      </w:r>
      <w:r>
        <w:rPr>
          <w:color w:val="000000"/>
          <w:sz w:val="22"/>
          <w:szCs w:val="22"/>
        </w:rPr>
        <w:t xml:space="preserve"> and Barbuda and Chair of AOSIS.</w:t>
      </w:r>
      <w:r w:rsidR="00AA7D00">
        <w:rPr>
          <w:color w:val="000000"/>
          <w:sz w:val="22"/>
          <w:szCs w:val="22"/>
        </w:rPr>
        <w:t xml:space="preserve"> </w:t>
      </w:r>
    </w:p>
    <w:p w14:paraId="2B047F6F" w14:textId="669984DD" w:rsidR="00C51692" w:rsidRDefault="00C51692">
      <w:pPr>
        <w:spacing w:line="276" w:lineRule="auto"/>
        <w:rPr>
          <w:color w:val="000000"/>
          <w:sz w:val="22"/>
          <w:szCs w:val="22"/>
        </w:rPr>
      </w:pPr>
    </w:p>
    <w:p w14:paraId="2AA50551" w14:textId="15587D06" w:rsidR="00C646ED" w:rsidRDefault="00570092">
      <w:pPr>
        <w:spacing w:line="276" w:lineRule="auto"/>
        <w:rPr>
          <w:color w:val="000000"/>
          <w:sz w:val="22"/>
          <w:szCs w:val="22"/>
        </w:rPr>
      </w:pPr>
      <w:r>
        <w:rPr>
          <w:color w:val="000000"/>
          <w:sz w:val="22"/>
          <w:szCs w:val="22"/>
        </w:rPr>
        <w:t>“</w:t>
      </w:r>
      <w:r w:rsidR="00564D4A" w:rsidRPr="00564D4A">
        <w:rPr>
          <w:color w:val="000000"/>
          <w:sz w:val="22"/>
          <w:szCs w:val="22"/>
        </w:rPr>
        <w:t>The plight of small islands around the world must serve as a continual reminder of the urgency to act,” said Francesco La Camera, Director-General of IRENA. “The enthusiasm witnessed at this COP must now be translated from commitments to action in the months and years ahead of us. In that context, IRENA and AOSIS will redouble efforts to maintain the energy transition leadership shown by island nations since the signing of the Paris Agreement by working to mobilise climate finance and bolstering the implementation agenda.”</w:t>
      </w:r>
    </w:p>
    <w:p w14:paraId="7EC1159C" w14:textId="77777777" w:rsidR="00564D4A" w:rsidRDefault="00564D4A">
      <w:pPr>
        <w:spacing w:line="276" w:lineRule="auto"/>
        <w:rPr>
          <w:color w:val="000000"/>
          <w:sz w:val="22"/>
          <w:szCs w:val="22"/>
        </w:rPr>
      </w:pPr>
    </w:p>
    <w:p w14:paraId="42300553" w14:textId="77777777" w:rsidR="004D7FAC" w:rsidRDefault="004D7FAC" w:rsidP="004D7FAC">
      <w:pPr>
        <w:spacing w:line="276" w:lineRule="auto"/>
        <w:rPr>
          <w:color w:val="000000"/>
          <w:sz w:val="22"/>
          <w:szCs w:val="22"/>
        </w:rPr>
      </w:pPr>
      <w:r>
        <w:rPr>
          <w:color w:val="000000"/>
          <w:sz w:val="22"/>
          <w:szCs w:val="22"/>
        </w:rPr>
        <w:t xml:space="preserve">AOSIS represents </w:t>
      </w:r>
      <w:r w:rsidRPr="001D55A1">
        <w:rPr>
          <w:color w:val="000000"/>
          <w:sz w:val="22"/>
          <w:szCs w:val="22"/>
        </w:rPr>
        <w:t xml:space="preserve">44 small islands and low lying coastal developing states representing 39 </w:t>
      </w:r>
      <w:r>
        <w:rPr>
          <w:color w:val="000000"/>
          <w:sz w:val="22"/>
          <w:szCs w:val="22"/>
        </w:rPr>
        <w:t xml:space="preserve">SIDS </w:t>
      </w:r>
      <w:r w:rsidRPr="001D55A1">
        <w:rPr>
          <w:color w:val="000000"/>
          <w:sz w:val="22"/>
          <w:szCs w:val="22"/>
        </w:rPr>
        <w:t>across the Caribbean, Pacific and Atlantic, Indian Ocean and South China Sea</w:t>
      </w:r>
      <w:r>
        <w:rPr>
          <w:color w:val="000000"/>
          <w:sz w:val="22"/>
          <w:szCs w:val="22"/>
        </w:rPr>
        <w:t xml:space="preserve">. </w:t>
      </w:r>
    </w:p>
    <w:p w14:paraId="5B77CA1D" w14:textId="77777777" w:rsidR="004D7FAC" w:rsidRDefault="004D7FAC">
      <w:pPr>
        <w:spacing w:line="276" w:lineRule="auto"/>
        <w:rPr>
          <w:color w:val="000000"/>
          <w:sz w:val="22"/>
          <w:szCs w:val="22"/>
        </w:rPr>
      </w:pPr>
    </w:p>
    <w:p w14:paraId="2A8AED53" w14:textId="61CEDA7C" w:rsidR="00C51692" w:rsidRDefault="00A140B2">
      <w:pPr>
        <w:spacing w:line="276" w:lineRule="auto"/>
        <w:rPr>
          <w:color w:val="000000"/>
          <w:sz w:val="22"/>
          <w:szCs w:val="22"/>
        </w:rPr>
      </w:pPr>
      <w:r w:rsidRPr="00A140B2">
        <w:rPr>
          <w:color w:val="000000"/>
          <w:sz w:val="22"/>
          <w:szCs w:val="22"/>
        </w:rPr>
        <w:t xml:space="preserve">H.E. Mr. </w:t>
      </w:r>
      <w:proofErr w:type="spellStart"/>
      <w:r w:rsidRPr="00A140B2">
        <w:rPr>
          <w:color w:val="000000"/>
          <w:sz w:val="22"/>
          <w:szCs w:val="22"/>
        </w:rPr>
        <w:t>Molwyn</w:t>
      </w:r>
      <w:proofErr w:type="spellEnd"/>
      <w:r w:rsidRPr="00A140B2">
        <w:rPr>
          <w:color w:val="000000"/>
          <w:sz w:val="22"/>
          <w:szCs w:val="22"/>
        </w:rPr>
        <w:t xml:space="preserve"> Joseph, Minister of Health, Wellness and Environment, Antigua and Barbuda</w:t>
      </w:r>
      <w:r>
        <w:rPr>
          <w:color w:val="000000"/>
          <w:sz w:val="22"/>
          <w:szCs w:val="22"/>
        </w:rPr>
        <w:t xml:space="preserve"> and </w:t>
      </w:r>
      <w:r w:rsidRPr="00A140B2">
        <w:rPr>
          <w:color w:val="000000"/>
          <w:sz w:val="22"/>
          <w:szCs w:val="22"/>
        </w:rPr>
        <w:t>Chair of AOSIS</w:t>
      </w:r>
      <w:r>
        <w:rPr>
          <w:color w:val="000000"/>
          <w:sz w:val="22"/>
          <w:szCs w:val="22"/>
        </w:rPr>
        <w:t xml:space="preserve">, said: </w:t>
      </w:r>
      <w:r w:rsidR="00DD462E" w:rsidRPr="00DD462E">
        <w:rPr>
          <w:color w:val="000000"/>
          <w:sz w:val="22"/>
          <w:szCs w:val="22"/>
        </w:rPr>
        <w:t xml:space="preserve">“IRENA has been a steadfast supporter for the work being undertaken in our island countries in accelerating transition towards renewable energy for almost a decade, and so we’re very pleased now to finally make it ‘official’. </w:t>
      </w:r>
    </w:p>
    <w:p w14:paraId="12E073BD" w14:textId="47C4E650" w:rsidR="008B10BB" w:rsidRDefault="008B10BB">
      <w:pPr>
        <w:spacing w:line="276" w:lineRule="auto"/>
        <w:rPr>
          <w:color w:val="000000"/>
          <w:sz w:val="22"/>
          <w:szCs w:val="22"/>
        </w:rPr>
      </w:pPr>
    </w:p>
    <w:p w14:paraId="17EEAC1E" w14:textId="77777777" w:rsidR="00FD6D70" w:rsidRDefault="0028241B" w:rsidP="00AF650B">
      <w:pPr>
        <w:spacing w:line="276" w:lineRule="auto"/>
        <w:rPr>
          <w:color w:val="000000"/>
          <w:sz w:val="22"/>
          <w:szCs w:val="22"/>
        </w:rPr>
      </w:pPr>
      <w:r>
        <w:rPr>
          <w:color w:val="000000"/>
          <w:sz w:val="22"/>
          <w:szCs w:val="22"/>
        </w:rPr>
        <w:t xml:space="preserve">The partnership will work to </w:t>
      </w:r>
      <w:r w:rsidR="008E6347" w:rsidRPr="008E6347">
        <w:rPr>
          <w:color w:val="000000"/>
          <w:sz w:val="22"/>
          <w:szCs w:val="22"/>
        </w:rPr>
        <w:t xml:space="preserve">operationalise the </w:t>
      </w:r>
      <w:r w:rsidR="00FF7874" w:rsidRPr="00C663E6">
        <w:rPr>
          <w:color w:val="000000"/>
          <w:sz w:val="22"/>
          <w:szCs w:val="22"/>
        </w:rPr>
        <w:t>‘</w:t>
      </w:r>
      <w:r w:rsidR="008E6347" w:rsidRPr="00C663E6">
        <w:rPr>
          <w:color w:val="000000"/>
          <w:sz w:val="22"/>
          <w:szCs w:val="22"/>
        </w:rPr>
        <w:t>Ambitious SIDS Climate Action Summit Package</w:t>
      </w:r>
      <w:r w:rsidR="00FF7874" w:rsidRPr="00C663E6">
        <w:rPr>
          <w:color w:val="000000"/>
          <w:sz w:val="22"/>
          <w:szCs w:val="22"/>
        </w:rPr>
        <w:t>’</w:t>
      </w:r>
      <w:r w:rsidR="00FF7874">
        <w:rPr>
          <w:color w:val="000000"/>
          <w:sz w:val="22"/>
          <w:szCs w:val="22"/>
        </w:rPr>
        <w:t xml:space="preserve"> announced during </w:t>
      </w:r>
      <w:r w:rsidR="00804D59">
        <w:rPr>
          <w:color w:val="000000"/>
          <w:sz w:val="22"/>
          <w:szCs w:val="22"/>
        </w:rPr>
        <w:t>UN Secretary General’s Climate Action Summit in 2019</w:t>
      </w:r>
      <w:r w:rsidR="00330866">
        <w:rPr>
          <w:color w:val="000000"/>
          <w:sz w:val="22"/>
          <w:szCs w:val="22"/>
        </w:rPr>
        <w:t xml:space="preserve"> and </w:t>
      </w:r>
      <w:r w:rsidR="00506FBD">
        <w:rPr>
          <w:color w:val="000000"/>
          <w:sz w:val="22"/>
          <w:szCs w:val="22"/>
        </w:rPr>
        <w:t>targets increased access to financial de</w:t>
      </w:r>
      <w:r w:rsidR="005E21B3">
        <w:rPr>
          <w:color w:val="000000"/>
          <w:sz w:val="22"/>
          <w:szCs w:val="22"/>
        </w:rPr>
        <w:t>-</w:t>
      </w:r>
      <w:r w:rsidR="00506FBD">
        <w:rPr>
          <w:color w:val="000000"/>
          <w:sz w:val="22"/>
          <w:szCs w:val="22"/>
        </w:rPr>
        <w:t xml:space="preserve">risking instruments </w:t>
      </w:r>
      <w:r w:rsidR="005E21B3">
        <w:rPr>
          <w:color w:val="000000"/>
          <w:sz w:val="22"/>
          <w:szCs w:val="22"/>
        </w:rPr>
        <w:t xml:space="preserve">to achieve energy transition goals by 2030. </w:t>
      </w:r>
    </w:p>
    <w:p w14:paraId="74EB892D" w14:textId="77777777" w:rsidR="00FD6D70" w:rsidRDefault="00FD6D70" w:rsidP="00AF650B">
      <w:pPr>
        <w:spacing w:line="276" w:lineRule="auto"/>
        <w:rPr>
          <w:color w:val="000000"/>
          <w:sz w:val="22"/>
          <w:szCs w:val="22"/>
        </w:rPr>
      </w:pPr>
    </w:p>
    <w:p w14:paraId="46932D7F" w14:textId="039136AF" w:rsidR="00AF650B" w:rsidRPr="007D5386" w:rsidRDefault="00AF650B" w:rsidP="00AF650B">
      <w:pPr>
        <w:spacing w:line="276" w:lineRule="auto"/>
        <w:rPr>
          <w:color w:val="000000"/>
          <w:sz w:val="22"/>
          <w:szCs w:val="22"/>
        </w:rPr>
      </w:pPr>
      <w:r w:rsidRPr="007D5386">
        <w:rPr>
          <w:color w:val="000000"/>
          <w:sz w:val="22"/>
          <w:szCs w:val="22"/>
        </w:rPr>
        <w:t>The Package is being operationalised through the</w:t>
      </w:r>
      <w:r w:rsidR="00564D02">
        <w:rPr>
          <w:color w:val="000000"/>
          <w:sz w:val="22"/>
          <w:szCs w:val="22"/>
        </w:rPr>
        <w:t xml:space="preserve"> IRENA-coordinated</w:t>
      </w:r>
      <w:r w:rsidRPr="007D5386">
        <w:rPr>
          <w:color w:val="000000"/>
          <w:sz w:val="22"/>
          <w:szCs w:val="22"/>
        </w:rPr>
        <w:t xml:space="preserve"> SIDS Lighthouses </w:t>
      </w:r>
      <w:hyperlink r:id="rId12" w:history="1">
        <w:r w:rsidR="00F83C25">
          <w:rPr>
            <w:rStyle w:val="Hyperlink"/>
            <w:sz w:val="22"/>
            <w:szCs w:val="22"/>
          </w:rPr>
          <w:t>Initiative</w:t>
        </w:r>
      </w:hyperlink>
      <w:r w:rsidR="005817C8">
        <w:rPr>
          <w:color w:val="000000"/>
          <w:sz w:val="22"/>
          <w:szCs w:val="22"/>
        </w:rPr>
        <w:t xml:space="preserve"> </w:t>
      </w:r>
      <w:r w:rsidR="005817C8" w:rsidRPr="007D5386">
        <w:rPr>
          <w:color w:val="000000"/>
          <w:sz w:val="22"/>
          <w:szCs w:val="22"/>
        </w:rPr>
        <w:t>(LHI)</w:t>
      </w:r>
      <w:r w:rsidR="005817C8">
        <w:rPr>
          <w:color w:val="000000"/>
          <w:sz w:val="22"/>
          <w:szCs w:val="22"/>
        </w:rPr>
        <w:t>,</w:t>
      </w:r>
      <w:r w:rsidR="003A0CB6">
        <w:rPr>
          <w:color w:val="000000"/>
          <w:sz w:val="22"/>
          <w:szCs w:val="22"/>
        </w:rPr>
        <w:t xml:space="preserve"> comprised of </w:t>
      </w:r>
      <w:r w:rsidR="003A0CB6" w:rsidRPr="003A0CB6">
        <w:rPr>
          <w:color w:val="000000"/>
          <w:sz w:val="22"/>
          <w:szCs w:val="22"/>
        </w:rPr>
        <w:t>38 SIDS and 31 partners</w:t>
      </w:r>
      <w:r w:rsidR="00283620">
        <w:rPr>
          <w:color w:val="000000"/>
          <w:sz w:val="22"/>
          <w:szCs w:val="22"/>
        </w:rPr>
        <w:t xml:space="preserve"> including</w:t>
      </w:r>
      <w:r w:rsidR="003A0CB6" w:rsidRPr="003A0CB6">
        <w:rPr>
          <w:color w:val="000000"/>
          <w:sz w:val="22"/>
          <w:szCs w:val="22"/>
        </w:rPr>
        <w:t xml:space="preserve"> developed countries, regional and international organisations, development agencies, private companies, research institutes and non-profit organisations</w:t>
      </w:r>
      <w:r w:rsidR="00283620">
        <w:rPr>
          <w:color w:val="000000"/>
          <w:sz w:val="22"/>
          <w:szCs w:val="22"/>
        </w:rPr>
        <w:t>.</w:t>
      </w:r>
    </w:p>
    <w:p w14:paraId="26E399E1" w14:textId="014963CB" w:rsidR="00CF38BC" w:rsidRDefault="00CF38BC">
      <w:pPr>
        <w:spacing w:line="276" w:lineRule="auto"/>
        <w:rPr>
          <w:color w:val="000000"/>
          <w:sz w:val="22"/>
          <w:szCs w:val="22"/>
        </w:rPr>
      </w:pPr>
    </w:p>
    <w:p w14:paraId="22DCCAA8" w14:textId="4C068908" w:rsidR="00DC4FA9" w:rsidRDefault="0033592A">
      <w:pPr>
        <w:spacing w:line="276" w:lineRule="auto"/>
        <w:rPr>
          <w:color w:val="000000"/>
          <w:sz w:val="22"/>
          <w:szCs w:val="22"/>
        </w:rPr>
      </w:pPr>
      <w:r>
        <w:rPr>
          <w:color w:val="000000"/>
          <w:sz w:val="22"/>
          <w:szCs w:val="22"/>
        </w:rPr>
        <w:t>IRENA and AOSIS</w:t>
      </w:r>
      <w:r w:rsidR="00CF62E3">
        <w:rPr>
          <w:color w:val="000000"/>
          <w:sz w:val="22"/>
          <w:szCs w:val="22"/>
        </w:rPr>
        <w:t>, through this cooperation</w:t>
      </w:r>
      <w:r w:rsidR="00DB41EE">
        <w:rPr>
          <w:color w:val="000000"/>
          <w:sz w:val="22"/>
          <w:szCs w:val="22"/>
        </w:rPr>
        <w:t xml:space="preserve"> </w:t>
      </w:r>
      <w:r>
        <w:rPr>
          <w:color w:val="000000"/>
          <w:sz w:val="22"/>
          <w:szCs w:val="22"/>
        </w:rPr>
        <w:t xml:space="preserve">will also </w:t>
      </w:r>
      <w:r w:rsidRPr="008E6347">
        <w:rPr>
          <w:color w:val="000000"/>
          <w:sz w:val="22"/>
          <w:szCs w:val="22"/>
        </w:rPr>
        <w:t xml:space="preserve">support </w:t>
      </w:r>
      <w:r>
        <w:rPr>
          <w:color w:val="000000"/>
          <w:sz w:val="22"/>
          <w:szCs w:val="22"/>
        </w:rPr>
        <w:t>the enhancement and implementation of NDCs</w:t>
      </w:r>
      <w:r w:rsidRPr="008E6347">
        <w:rPr>
          <w:color w:val="000000"/>
          <w:sz w:val="22"/>
          <w:szCs w:val="22"/>
        </w:rPr>
        <w:t xml:space="preserve"> </w:t>
      </w:r>
      <w:r>
        <w:rPr>
          <w:color w:val="000000"/>
          <w:sz w:val="22"/>
          <w:szCs w:val="22"/>
        </w:rPr>
        <w:t>and the pursuit of</w:t>
      </w:r>
      <w:r w:rsidRPr="008E6347">
        <w:rPr>
          <w:color w:val="000000"/>
          <w:sz w:val="22"/>
          <w:szCs w:val="22"/>
        </w:rPr>
        <w:t xml:space="preserve"> </w:t>
      </w:r>
      <w:r>
        <w:rPr>
          <w:color w:val="000000"/>
          <w:sz w:val="22"/>
          <w:szCs w:val="22"/>
        </w:rPr>
        <w:t xml:space="preserve">sustainable development in </w:t>
      </w:r>
      <w:r w:rsidRPr="008E6347">
        <w:rPr>
          <w:color w:val="000000"/>
          <w:sz w:val="22"/>
          <w:szCs w:val="22"/>
        </w:rPr>
        <w:t>SIDS.</w:t>
      </w:r>
      <w:r w:rsidR="00A33F29">
        <w:rPr>
          <w:color w:val="000000"/>
          <w:sz w:val="22"/>
          <w:szCs w:val="22"/>
        </w:rPr>
        <w:t xml:space="preserve"> </w:t>
      </w:r>
      <w:r w:rsidR="00DC4FA9">
        <w:rPr>
          <w:color w:val="000000"/>
          <w:sz w:val="22"/>
          <w:szCs w:val="22"/>
        </w:rPr>
        <w:t>Other areas of cooperation will include</w:t>
      </w:r>
      <w:r w:rsidR="00E61F73">
        <w:rPr>
          <w:color w:val="000000"/>
          <w:sz w:val="22"/>
          <w:szCs w:val="22"/>
        </w:rPr>
        <w:t xml:space="preserve"> </w:t>
      </w:r>
      <w:r w:rsidR="00DE44F6">
        <w:rPr>
          <w:color w:val="000000"/>
          <w:sz w:val="22"/>
          <w:szCs w:val="22"/>
        </w:rPr>
        <w:t>s</w:t>
      </w:r>
      <w:r w:rsidR="00CE462C" w:rsidRPr="00CE462C">
        <w:rPr>
          <w:color w:val="000000"/>
          <w:sz w:val="22"/>
          <w:szCs w:val="22"/>
        </w:rPr>
        <w:t>trengthen</w:t>
      </w:r>
      <w:r w:rsidR="00DE44F6">
        <w:rPr>
          <w:color w:val="000000"/>
          <w:sz w:val="22"/>
          <w:szCs w:val="22"/>
        </w:rPr>
        <w:t>ed</w:t>
      </w:r>
      <w:r w:rsidR="00CE462C" w:rsidRPr="00CE462C">
        <w:rPr>
          <w:color w:val="000000"/>
          <w:sz w:val="22"/>
          <w:szCs w:val="22"/>
        </w:rPr>
        <w:t xml:space="preserve"> coordination of the SIDS agenda and action through information and knowledge exchange, tailored capacity building activities, assessment opportunities for renewable energy use and applications</w:t>
      </w:r>
      <w:r w:rsidR="004B14F9">
        <w:rPr>
          <w:color w:val="000000"/>
          <w:sz w:val="22"/>
          <w:szCs w:val="22"/>
        </w:rPr>
        <w:t xml:space="preserve"> and the publication of technical papers on energy transition</w:t>
      </w:r>
      <w:r w:rsidR="00D470DA">
        <w:rPr>
          <w:color w:val="000000"/>
          <w:sz w:val="22"/>
          <w:szCs w:val="22"/>
        </w:rPr>
        <w:t xml:space="preserve"> and climate action for the </w:t>
      </w:r>
      <w:r w:rsidR="00932F05">
        <w:rPr>
          <w:color w:val="000000"/>
          <w:sz w:val="22"/>
          <w:szCs w:val="22"/>
        </w:rPr>
        <w:t xml:space="preserve">Atlantic, Indian Ocean and South China Sea (AIS), </w:t>
      </w:r>
      <w:r w:rsidR="004B14F9" w:rsidRPr="004B14F9">
        <w:rPr>
          <w:color w:val="000000"/>
          <w:sz w:val="22"/>
          <w:szCs w:val="22"/>
        </w:rPr>
        <w:t>Caribbean and the Pacific regions</w:t>
      </w:r>
      <w:r w:rsidR="00D470DA">
        <w:rPr>
          <w:color w:val="000000"/>
          <w:sz w:val="22"/>
          <w:szCs w:val="22"/>
        </w:rPr>
        <w:t xml:space="preserve">. </w:t>
      </w:r>
    </w:p>
    <w:p w14:paraId="199C9FD3" w14:textId="28AC126F" w:rsidR="00CF38BC" w:rsidRDefault="00CF38BC">
      <w:pPr>
        <w:spacing w:line="276" w:lineRule="auto"/>
        <w:rPr>
          <w:color w:val="000000"/>
          <w:sz w:val="22"/>
          <w:szCs w:val="22"/>
        </w:rPr>
      </w:pPr>
    </w:p>
    <w:p w14:paraId="009C479F" w14:textId="77777777" w:rsidR="00827F83" w:rsidRDefault="001868BE">
      <w:pPr>
        <w:spacing w:line="276" w:lineRule="auto"/>
        <w:ind w:left="3540" w:firstLine="708"/>
        <w:rPr>
          <w:color w:val="000000"/>
          <w:sz w:val="22"/>
          <w:szCs w:val="22"/>
        </w:rPr>
      </w:pPr>
      <w:r>
        <w:rPr>
          <w:color w:val="000000"/>
          <w:sz w:val="22"/>
          <w:szCs w:val="22"/>
        </w:rPr>
        <w:t>###</w:t>
      </w:r>
    </w:p>
    <w:p w14:paraId="06745DB5" w14:textId="77777777" w:rsidR="00827F83" w:rsidRDefault="00827F83">
      <w:pPr>
        <w:spacing w:line="276" w:lineRule="auto"/>
        <w:rPr>
          <w:color w:val="000000"/>
          <w:sz w:val="22"/>
          <w:szCs w:val="22"/>
        </w:rPr>
      </w:pPr>
    </w:p>
    <w:p w14:paraId="393BA30B" w14:textId="77777777" w:rsidR="00827F83" w:rsidRDefault="001868BE">
      <w:pPr>
        <w:spacing w:line="276" w:lineRule="auto"/>
        <w:rPr>
          <w:b/>
          <w:color w:val="000000"/>
          <w:sz w:val="22"/>
          <w:szCs w:val="22"/>
        </w:rPr>
      </w:pPr>
      <w:r>
        <w:rPr>
          <w:b/>
          <w:color w:val="000000"/>
          <w:sz w:val="22"/>
          <w:szCs w:val="22"/>
        </w:rPr>
        <w:t xml:space="preserve">About the International Renewable Energy Agency (IRENA) </w:t>
      </w:r>
    </w:p>
    <w:p w14:paraId="3FEAAFD9" w14:textId="77777777" w:rsidR="00827F83" w:rsidRDefault="00827F83">
      <w:pPr>
        <w:spacing w:line="276" w:lineRule="auto"/>
        <w:rPr>
          <w:color w:val="000000"/>
          <w:sz w:val="22"/>
          <w:szCs w:val="22"/>
        </w:rPr>
      </w:pPr>
    </w:p>
    <w:p w14:paraId="2968F57E" w14:textId="77777777" w:rsidR="00827F83" w:rsidRPr="003154F8" w:rsidRDefault="001868BE">
      <w:pPr>
        <w:spacing w:line="276" w:lineRule="auto"/>
        <w:jc w:val="both"/>
        <w:rPr>
          <w:color w:val="000000"/>
          <w:sz w:val="20"/>
          <w:szCs w:val="20"/>
        </w:rPr>
      </w:pPr>
      <w:r w:rsidRPr="003154F8">
        <w:rPr>
          <w:color w:val="000000"/>
          <w:sz w:val="20"/>
          <w:szCs w:val="20"/>
        </w:rPr>
        <w:t>IRENA is the lead intergovernmental agency for the global energy transformation that supports countries in their transition to a sustainable energy future and serves as the principal platform for international co-operation, a centre of excellence, and a repository of policy, technology, resource and financial knowledge on renewable energy. With 166 Members (165 States and the European Union) and 21 additional countries in the accession process and actively engaged, IRENA promotes the widespread adoption and sustainable use of all forms of renewable energy in the pursuit of sustainable development, energy access, energy security and low-carbon economic growth and prosperity.</w:t>
      </w:r>
    </w:p>
    <w:p w14:paraId="3A9EBE90" w14:textId="77777777" w:rsidR="00827F83" w:rsidRPr="003154F8" w:rsidRDefault="00827F83">
      <w:pPr>
        <w:spacing w:line="276" w:lineRule="auto"/>
        <w:rPr>
          <w:color w:val="000000"/>
          <w:sz w:val="20"/>
          <w:szCs w:val="20"/>
        </w:rPr>
      </w:pPr>
    </w:p>
    <w:p w14:paraId="77016157" w14:textId="77777777" w:rsidR="00827F83" w:rsidRPr="003154F8" w:rsidRDefault="001868BE">
      <w:pPr>
        <w:rPr>
          <w:sz w:val="20"/>
          <w:szCs w:val="20"/>
        </w:rPr>
      </w:pPr>
      <w:r w:rsidRPr="003154F8">
        <w:rPr>
          <w:sz w:val="20"/>
          <w:szCs w:val="20"/>
        </w:rPr>
        <w:t xml:space="preserve">Damian Brandy, Communications Officer, IRENA, </w:t>
      </w:r>
      <w:hyperlink r:id="rId13">
        <w:r w:rsidRPr="003154F8">
          <w:rPr>
            <w:color w:val="0000FF"/>
            <w:sz w:val="20"/>
            <w:szCs w:val="20"/>
            <w:u w:val="single"/>
          </w:rPr>
          <w:t>dbrandy@irena.org</w:t>
        </w:r>
      </w:hyperlink>
      <w:r w:rsidRPr="003154F8">
        <w:rPr>
          <w:sz w:val="20"/>
          <w:szCs w:val="20"/>
        </w:rPr>
        <w:t>; +971 2 417 9016</w:t>
      </w:r>
    </w:p>
    <w:p w14:paraId="4525C8B8" w14:textId="465BF505" w:rsidR="002A712F" w:rsidRDefault="001868BE">
      <w:pPr>
        <w:spacing w:line="276" w:lineRule="auto"/>
        <w:rPr>
          <w:color w:val="000000"/>
          <w:sz w:val="20"/>
          <w:szCs w:val="20"/>
        </w:rPr>
      </w:pPr>
      <w:r w:rsidRPr="003154F8">
        <w:rPr>
          <w:color w:val="000000"/>
          <w:sz w:val="20"/>
          <w:szCs w:val="20"/>
        </w:rPr>
        <w:t xml:space="preserve">Stay in touch with IRENA at </w:t>
      </w:r>
      <w:hyperlink r:id="rId14">
        <w:r w:rsidRPr="003154F8">
          <w:rPr>
            <w:color w:val="0000FF"/>
            <w:sz w:val="20"/>
            <w:szCs w:val="20"/>
            <w:u w:val="single"/>
          </w:rPr>
          <w:t>www.twitter.com/irena</w:t>
        </w:r>
      </w:hyperlink>
      <w:r w:rsidRPr="003154F8">
        <w:rPr>
          <w:color w:val="000000"/>
          <w:sz w:val="20"/>
          <w:szCs w:val="20"/>
        </w:rPr>
        <w:t xml:space="preserve">, </w:t>
      </w:r>
      <w:hyperlink r:id="rId15">
        <w:r w:rsidRPr="003154F8">
          <w:rPr>
            <w:color w:val="0000FF"/>
            <w:sz w:val="20"/>
            <w:szCs w:val="20"/>
            <w:u w:val="single"/>
          </w:rPr>
          <w:t>www.facebook.com/irena.org</w:t>
        </w:r>
      </w:hyperlink>
      <w:r w:rsidRPr="003154F8">
        <w:rPr>
          <w:color w:val="000000"/>
          <w:sz w:val="20"/>
          <w:szCs w:val="20"/>
        </w:rPr>
        <w:t xml:space="preserve"> and </w:t>
      </w:r>
      <w:hyperlink r:id="rId16">
        <w:r w:rsidRPr="003154F8">
          <w:rPr>
            <w:color w:val="0000FF"/>
            <w:sz w:val="20"/>
            <w:szCs w:val="20"/>
            <w:u w:val="single"/>
          </w:rPr>
          <w:t>www.linkedin.com/company/irena</w:t>
        </w:r>
      </w:hyperlink>
      <w:r w:rsidRPr="003154F8">
        <w:rPr>
          <w:color w:val="000000"/>
          <w:sz w:val="20"/>
          <w:szCs w:val="20"/>
        </w:rPr>
        <w:t xml:space="preserve">  </w:t>
      </w:r>
      <w:r w:rsidR="002A712F" w:rsidRPr="003154F8">
        <w:rPr>
          <w:color w:val="000000"/>
          <w:sz w:val="20"/>
          <w:szCs w:val="20"/>
        </w:rPr>
        <w:t>and SIDS LHI</w:t>
      </w:r>
      <w:r w:rsidR="00721CE2" w:rsidRPr="003154F8">
        <w:rPr>
          <w:color w:val="000000"/>
          <w:sz w:val="20"/>
          <w:szCs w:val="20"/>
        </w:rPr>
        <w:t xml:space="preserve"> </w:t>
      </w:r>
      <w:hyperlink r:id="rId17" w:history="1">
        <w:r w:rsidR="00721CE2" w:rsidRPr="003154F8">
          <w:rPr>
            <w:rStyle w:val="Hyperlink"/>
            <w:sz w:val="20"/>
            <w:szCs w:val="20"/>
          </w:rPr>
          <w:t>LinkedIn</w:t>
        </w:r>
      </w:hyperlink>
      <w:r w:rsidR="00721CE2" w:rsidRPr="003154F8">
        <w:rPr>
          <w:color w:val="000000"/>
          <w:sz w:val="20"/>
          <w:szCs w:val="20"/>
        </w:rPr>
        <w:t xml:space="preserve"> page.</w:t>
      </w:r>
    </w:p>
    <w:p w14:paraId="50D3A90A" w14:textId="3A4DA66F" w:rsidR="00C663E6" w:rsidRDefault="00C663E6">
      <w:pPr>
        <w:spacing w:line="276" w:lineRule="auto"/>
        <w:rPr>
          <w:color w:val="000000"/>
          <w:sz w:val="20"/>
          <w:szCs w:val="20"/>
        </w:rPr>
      </w:pPr>
    </w:p>
    <w:p w14:paraId="03CD2887" w14:textId="03FE4F2C" w:rsidR="00FD6D70" w:rsidRPr="00FD6D70" w:rsidRDefault="00FD6D70" w:rsidP="00FD6D70">
      <w:pPr>
        <w:spacing w:line="276" w:lineRule="auto"/>
        <w:rPr>
          <w:b/>
          <w:bCs/>
          <w:color w:val="000000"/>
          <w:sz w:val="22"/>
          <w:szCs w:val="22"/>
          <w:lang w:val="en-AG"/>
        </w:rPr>
      </w:pPr>
      <w:r w:rsidRPr="00FD6D70">
        <w:rPr>
          <w:b/>
          <w:bCs/>
          <w:color w:val="000000"/>
          <w:sz w:val="22"/>
          <w:szCs w:val="22"/>
          <w:lang w:val="en-AG"/>
        </w:rPr>
        <w:t xml:space="preserve">About </w:t>
      </w:r>
      <w:r w:rsidRPr="00FD6D70">
        <w:rPr>
          <w:b/>
          <w:bCs/>
          <w:color w:val="000000"/>
          <w:sz w:val="22"/>
          <w:szCs w:val="22"/>
          <w:lang w:val="en-US"/>
        </w:rPr>
        <w:t>the Alliance of Small Island States (</w:t>
      </w:r>
      <w:r w:rsidRPr="00FD6D70">
        <w:rPr>
          <w:b/>
          <w:bCs/>
          <w:color w:val="000000"/>
          <w:sz w:val="22"/>
          <w:szCs w:val="22"/>
          <w:lang w:val="en-AG"/>
        </w:rPr>
        <w:t>AOSIS</w:t>
      </w:r>
      <w:r w:rsidRPr="00FD6D70">
        <w:rPr>
          <w:b/>
          <w:bCs/>
          <w:color w:val="000000"/>
          <w:sz w:val="22"/>
          <w:szCs w:val="22"/>
          <w:lang w:val="en-US"/>
        </w:rPr>
        <w:t>)</w:t>
      </w:r>
    </w:p>
    <w:p w14:paraId="709881D5" w14:textId="77777777" w:rsidR="00FD6D70" w:rsidRPr="00FD6D70" w:rsidRDefault="00FD6D70" w:rsidP="00FD6D70">
      <w:pPr>
        <w:spacing w:line="276" w:lineRule="auto"/>
        <w:rPr>
          <w:color w:val="000000"/>
          <w:sz w:val="20"/>
          <w:szCs w:val="20"/>
          <w:lang w:val="en-AG"/>
        </w:rPr>
      </w:pPr>
      <w:r w:rsidRPr="00FD6D70">
        <w:rPr>
          <w:color w:val="000000"/>
          <w:sz w:val="20"/>
          <w:szCs w:val="20"/>
          <w:lang w:val="en-AG"/>
        </w:rPr>
        <w:t>AOSIS is a coalition of 44 small island and low-lying coastal developing states, including five observers. As a voice for the vulnerable, its mandate is more than amplifying marginalised voices as it also advocates for these countries’ interests. </w:t>
      </w:r>
    </w:p>
    <w:p w14:paraId="228C832E" w14:textId="77777777" w:rsidR="00FD6D70" w:rsidRDefault="00FD6D70" w:rsidP="00FD6D70">
      <w:pPr>
        <w:spacing w:line="276" w:lineRule="auto"/>
        <w:rPr>
          <w:color w:val="000000"/>
          <w:sz w:val="20"/>
          <w:szCs w:val="20"/>
          <w:lang w:val="en-AG"/>
        </w:rPr>
      </w:pPr>
    </w:p>
    <w:p w14:paraId="25B9AA76" w14:textId="4E300068" w:rsidR="00FD6D70" w:rsidRPr="00FD6D70" w:rsidRDefault="00FD6D70" w:rsidP="00FD6D70">
      <w:pPr>
        <w:spacing w:line="276" w:lineRule="auto"/>
        <w:rPr>
          <w:color w:val="000000"/>
          <w:sz w:val="20"/>
          <w:szCs w:val="20"/>
          <w:lang w:val="en-AG"/>
        </w:rPr>
      </w:pPr>
      <w:r w:rsidRPr="00FD6D70">
        <w:rPr>
          <w:color w:val="000000"/>
          <w:sz w:val="20"/>
          <w:szCs w:val="20"/>
          <w:lang w:val="en-AG"/>
        </w:rPr>
        <w:t>If you would like more information on AOSIS, contact Bianca Beddoe and Tashwa James at </w:t>
      </w:r>
      <w:hyperlink r:id="rId18" w:tgtFrame="_blank" w:history="1">
        <w:r w:rsidRPr="00FD6D70">
          <w:rPr>
            <w:rStyle w:val="Hyperlink"/>
            <w:sz w:val="20"/>
            <w:szCs w:val="20"/>
            <w:lang w:val="en-AG"/>
          </w:rPr>
          <w:t>media@aosis.org</w:t>
        </w:r>
      </w:hyperlink>
      <w:r w:rsidRPr="00FD6D70">
        <w:rPr>
          <w:color w:val="000000"/>
          <w:sz w:val="20"/>
          <w:szCs w:val="20"/>
          <w:lang w:val="en-AG"/>
        </w:rPr>
        <w:t>.  Sign up to our media subscription form to receive the latest AOSIS news and follow us on Twitter @AOSISChair and Instagram @aosis_chair </w:t>
      </w:r>
    </w:p>
    <w:p w14:paraId="4FF6B841" w14:textId="77777777" w:rsidR="00FD6D70" w:rsidRDefault="00FD6D70">
      <w:pPr>
        <w:spacing w:line="276" w:lineRule="auto"/>
        <w:rPr>
          <w:color w:val="000000"/>
          <w:sz w:val="20"/>
          <w:szCs w:val="20"/>
        </w:rPr>
      </w:pPr>
    </w:p>
    <w:p w14:paraId="654E6DC9" w14:textId="51C45D2E" w:rsidR="00C663E6" w:rsidRPr="003154F8" w:rsidRDefault="00C663E6">
      <w:pPr>
        <w:spacing w:line="276" w:lineRule="auto"/>
        <w:rPr>
          <w:color w:val="000000"/>
          <w:sz w:val="20"/>
          <w:szCs w:val="20"/>
        </w:rPr>
      </w:pPr>
    </w:p>
    <w:sectPr w:rsidR="00C663E6" w:rsidRPr="003154F8" w:rsidSect="00FD6D70">
      <w:headerReference w:type="even" r:id="rId19"/>
      <w:headerReference w:type="default" r:id="rId20"/>
      <w:footerReference w:type="default" r:id="rId21"/>
      <w:pgSz w:w="11907" w:h="16839"/>
      <w:pgMar w:top="1937" w:right="1440" w:bottom="1170" w:left="144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C7" w14:textId="77777777" w:rsidR="00AE1329" w:rsidRDefault="00AE1329">
      <w:r>
        <w:separator/>
      </w:r>
    </w:p>
  </w:endnote>
  <w:endnote w:type="continuationSeparator" w:id="0">
    <w:p w14:paraId="0290C8D4" w14:textId="77777777" w:rsidR="00AE1329" w:rsidRDefault="00AE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0000000000000000000"/>
    <w:charset w:val="00"/>
    <w:family w:val="swiss"/>
    <w:pitch w:val="variable"/>
    <w:sig w:usb0="E0002AFF" w:usb1="C0007843" w:usb2="00000009" w:usb3="00000000" w:csb0="000001FF" w:csb1="00000000"/>
  </w:font>
  <w:font w:name="ヒラギノ角ゴ Pro W3">
    <w:altName w:val="MS Mincho"/>
    <w:panose1 w:val="020B03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1F18" w14:textId="77777777" w:rsidR="00827F83" w:rsidRDefault="001868BE">
    <w:pPr>
      <w:ind w:right="-419"/>
      <w:jc w:val="right"/>
      <w:rPr>
        <w:rFonts w:ascii="Century Gothic" w:eastAsia="Century Gothic" w:hAnsi="Century Gothic" w:cs="Century Gothic"/>
        <w:color w:val="595959"/>
        <w:sz w:val="16"/>
        <w:szCs w:val="16"/>
      </w:rPr>
    </w:pPr>
    <w:r>
      <w:rPr>
        <w:rFonts w:ascii="Century Gothic" w:eastAsia="Century Gothic" w:hAnsi="Century Gothic" w:cs="Century Gothic"/>
        <w:color w:val="006699"/>
        <w:sz w:val="16"/>
        <w:szCs w:val="16"/>
      </w:rPr>
      <w:t>www.irena.org</w:t>
    </w:r>
    <w:r>
      <w:rPr>
        <w:rFonts w:ascii="Century Gothic" w:eastAsia="Century Gothic" w:hAnsi="Century Gothic" w:cs="Century Gothic"/>
        <w:color w:val="006699"/>
        <w:sz w:val="16"/>
        <w:szCs w:val="16"/>
      </w:rPr>
      <w:br/>
      <w:t xml:space="preserve">IRENA Secretariat </w:t>
    </w:r>
    <w:r>
      <w:rPr>
        <w:rFonts w:ascii="Century Gothic" w:eastAsia="Century Gothic" w:hAnsi="Century Gothic" w:cs="Century Gothic"/>
        <w:color w:val="595959"/>
        <w:sz w:val="16"/>
        <w:szCs w:val="16"/>
      </w:rPr>
      <w:t>IRENA Headquarters,</w:t>
    </w:r>
    <w:r>
      <w:rPr>
        <w:rFonts w:ascii="Century Gothic" w:eastAsia="Century Gothic" w:hAnsi="Century Gothic" w:cs="Century Gothic"/>
        <w:color w:val="006699"/>
        <w:sz w:val="16"/>
        <w:szCs w:val="16"/>
      </w:rPr>
      <w:t xml:space="preserve"> </w:t>
    </w:r>
    <w:r>
      <w:rPr>
        <w:rFonts w:ascii="Century Gothic" w:eastAsia="Century Gothic" w:hAnsi="Century Gothic" w:cs="Century Gothic"/>
        <w:color w:val="595959"/>
        <w:sz w:val="16"/>
        <w:szCs w:val="16"/>
      </w:rPr>
      <w:t>Masdar City</w:t>
    </w:r>
    <w:r>
      <w:rPr>
        <w:noProof/>
      </w:rPr>
      <mc:AlternateContent>
        <mc:Choice Requires="wps">
          <w:drawing>
            <wp:anchor distT="0" distB="0" distL="114300" distR="114300" simplePos="0" relativeHeight="251658752" behindDoc="0" locked="0" layoutInCell="1" hidden="0" allowOverlap="1" wp14:anchorId="731365DA" wp14:editId="4A375009">
              <wp:simplePos x="0" y="0"/>
              <wp:positionH relativeFrom="margin">
                <wp:posOffset>-247649</wp:posOffset>
              </wp:positionH>
              <wp:positionV relativeFrom="paragraph">
                <wp:posOffset>48895</wp:posOffset>
              </wp:positionV>
              <wp:extent cx="5419090" cy="0"/>
              <wp:effectExtent l="82550" t="86995" r="99060" b="12890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6350">
                        <a:solidFill>
                          <a:srgbClr val="1E6B96"/>
                        </a:solidFill>
                        <a:round/>
                        <a:headEnd/>
                        <a:tailEnd/>
                      </a:ln>
                      <a:effectLst>
                        <a:outerShdw blurRad="63500" dist="26939" dir="5400000" algn="ctr" rotWithShape="0">
                          <a:srgbClr val="000000">
                            <a:alpha val="35001"/>
                          </a:srgbClr>
                        </a:outerShdw>
                      </a:effectLst>
                    </wps:spPr>
                    <wps:bodyPr/>
                  </wps:wsp>
                </a:graphicData>
              </a:graphic>
            </wp:anchor>
          </w:drawing>
        </mc:Choice>
        <mc:Fallback>
          <w:pict>
            <v:line w14:anchorId="5C335ED8" id="Straight Connector 49" o:spid="_x0000_s1026" style="position:absolute;z-index:251658752;visibility:visible;mso-wrap-style:square;mso-wrap-distance-left:9pt;mso-wrap-distance-top:0;mso-wrap-distance-right:9pt;mso-wrap-distance-bottom:0;mso-position-horizontal:absolute;mso-position-horizontal-relative:margin;mso-position-vertical:absolute;mso-position-vertical-relative:text" from="-19.5pt,3.85pt" to="40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" strokecolor="#1e6b96" strokeweight=".5pt">
              <v:shadow on="t" color="black" opacity="22938f" offset="0,.74831mm"/>
              <w10:wrap anchorx="margin"/>
            </v:line>
          </w:pict>
        </mc:Fallback>
      </mc:AlternateContent>
    </w:r>
  </w:p>
  <w:p w14:paraId="7D7C9CFA" w14:textId="77777777" w:rsidR="00827F83" w:rsidRDefault="001868BE">
    <w:pPr>
      <w:ind w:right="-419"/>
      <w:jc w:val="right"/>
      <w:rPr>
        <w:rFonts w:ascii="Century Gothic" w:eastAsia="Century Gothic" w:hAnsi="Century Gothic" w:cs="Century Gothic"/>
        <w:color w:val="595959"/>
        <w:sz w:val="14"/>
        <w:szCs w:val="14"/>
      </w:rPr>
    </w:pPr>
    <w:r>
      <w:rPr>
        <w:rFonts w:ascii="Century Gothic" w:eastAsia="Century Gothic" w:hAnsi="Century Gothic" w:cs="Century Gothic"/>
        <w:color w:val="595959"/>
        <w:sz w:val="16"/>
        <w:szCs w:val="16"/>
      </w:rPr>
      <w:t>P.O. Box 236, Abu Dhabi, United Arab Emirates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F84D" w14:textId="77777777" w:rsidR="00AE1329" w:rsidRDefault="00AE1329">
      <w:r>
        <w:separator/>
      </w:r>
    </w:p>
  </w:footnote>
  <w:footnote w:type="continuationSeparator" w:id="0">
    <w:p w14:paraId="1298A710" w14:textId="77777777" w:rsidR="00AE1329" w:rsidRDefault="00AE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E54B" w14:textId="38EFDB2B" w:rsidR="00827F83" w:rsidRDefault="001868BE">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56907CA0" wp14:editId="0009F433">
          <wp:extent cx="6108700" cy="152400"/>
          <wp:effectExtent l="0" t="0" r="0" b="0"/>
          <wp:docPr id="52" name="image2.png" descr="adresszeile"/>
          <wp:cNvGraphicFramePr/>
          <a:graphic xmlns:a="http://schemas.openxmlformats.org/drawingml/2006/main">
            <a:graphicData uri="http://schemas.openxmlformats.org/drawingml/2006/picture">
              <pic:pic xmlns:pic="http://schemas.openxmlformats.org/drawingml/2006/picture">
                <pic:nvPicPr>
                  <pic:cNvPr id="0" name="image2.png" descr="adresszeile"/>
                  <pic:cNvPicPr preferRelativeResize="0"/>
                </pic:nvPicPr>
                <pic:blipFill>
                  <a:blip r:embed="rId1"/>
                  <a:srcRect/>
                  <a:stretch>
                    <a:fillRect/>
                  </a:stretch>
                </pic:blipFill>
                <pic:spPr>
                  <a:xfrm>
                    <a:off x="0" y="0"/>
                    <a:ext cx="6108700" cy="152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7B1A" w14:textId="52ABE230" w:rsidR="00827F83" w:rsidRDefault="001868BE">
    <w:pPr>
      <w:pBdr>
        <w:top w:val="nil"/>
        <w:left w:val="nil"/>
        <w:bottom w:val="nil"/>
        <w:right w:val="nil"/>
        <w:between w:val="nil"/>
      </w:pBdr>
      <w:tabs>
        <w:tab w:val="center" w:pos="4585"/>
      </w:tabs>
      <w:ind w:right="-14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
    </w:r>
    <w:r>
      <w:rPr>
        <w:noProof/>
      </w:rPr>
      <mc:AlternateContent>
        <mc:Choice Requires="wps">
          <w:drawing>
            <wp:anchor distT="0" distB="0" distL="114300" distR="114300" simplePos="0" relativeHeight="251655680" behindDoc="0" locked="0" layoutInCell="1" hidden="0" allowOverlap="1" wp14:anchorId="18E9F57D" wp14:editId="627B6F49">
              <wp:simplePos x="0" y="0"/>
              <wp:positionH relativeFrom="margin">
                <wp:posOffset>-914399</wp:posOffset>
              </wp:positionH>
              <wp:positionV relativeFrom="paragraph">
                <wp:posOffset>125729</wp:posOffset>
              </wp:positionV>
              <wp:extent cx="381000" cy="659130"/>
              <wp:effectExtent l="0" t="0" r="0" b="12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59130"/>
                      </a:xfrm>
                      <a:prstGeom prst="rect">
                        <a:avLst/>
                      </a:prstGeom>
                      <a:solidFill>
                        <a:srgbClr val="1E6B96"/>
                      </a:solidFill>
                      <a:ln>
                        <a:noFill/>
                      </a:ln>
                    </wps:spPr>
                    <wps:bodyPr rot="0" vert="horz" wrap="square" lIns="91440" tIns="45720" rIns="91440" bIns="45720" anchor="t" anchorCtr="0" upright="1">
                      <a:noAutofit/>
                    </wps:bodyPr>
                  </wps:wsp>
                </a:graphicData>
              </a:graphic>
            </wp:anchor>
          </w:drawing>
        </mc:Choice>
        <mc:Fallback>
          <w:pict>
            <v:rect w14:anchorId="11F01F13" id="Rectangle 50" o:spid="_x0000_s1026" style="position:absolute;margin-left:-1in;margin-top:9.9pt;width:30pt;height:51.9pt;z-index:25165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" fillcolor="#1e6b96" stroked="f">
              <w10:wrap anchorx="margin"/>
            </v:rect>
          </w:pict>
        </mc:Fallback>
      </mc:AlternateContent>
    </w:r>
    <w:r>
      <w:rPr>
        <w:noProof/>
      </w:rPr>
      <mc:AlternateContent>
        <mc:Choice Requires="wps">
          <w:drawing>
            <wp:anchor distT="0" distB="0" distL="114300" distR="114300" simplePos="0" relativeHeight="251656704" behindDoc="0" locked="0" layoutInCell="1" hidden="0" allowOverlap="1" wp14:anchorId="346937D4" wp14:editId="438F8E64">
              <wp:simplePos x="0" y="0"/>
              <wp:positionH relativeFrom="margin">
                <wp:posOffset>6316345</wp:posOffset>
              </wp:positionH>
              <wp:positionV relativeFrom="paragraph">
                <wp:posOffset>125729</wp:posOffset>
              </wp:positionV>
              <wp:extent cx="382905" cy="659130"/>
              <wp:effectExtent l="0" t="0" r="0" b="1270"/>
              <wp:wrapSquare wrapText="bothSides" distT="0" distB="0" distL="114300" distR="114300"/>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659130"/>
                      </a:xfrm>
                      <a:prstGeom prst="rect">
                        <a:avLst/>
                      </a:prstGeom>
                      <a:solidFill>
                        <a:srgbClr val="1E6B96"/>
                      </a:solidFill>
                      <a:ln>
                        <a:noFill/>
                      </a:ln>
                    </wps:spPr>
                    <wps:bodyPr rot="0" vert="horz" wrap="square" lIns="91440" tIns="45720" rIns="91440" bIns="45720" anchor="t" anchorCtr="0" upright="1">
                      <a:noAutofit/>
                    </wps:bodyPr>
                  </wps:wsp>
                </a:graphicData>
              </a:graphic>
            </wp:anchor>
          </w:drawing>
        </mc:Choice>
        <mc:Fallback>
          <w:pict>
            <v:rect w14:anchorId="272792F8" id="Rectangle 48" o:spid="_x0000_s1026" style="position:absolute;margin-left:497.35pt;margin-top:9.9pt;width:30.15pt;height:51.9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" fillcolor="#1e6b96" stroked="f">
              <w10:wrap type="square" anchorx="margin"/>
            </v:rect>
          </w:pict>
        </mc:Fallback>
      </mc:AlternateContent>
    </w:r>
  </w:p>
  <w:p w14:paraId="436108A4" w14:textId="05FC43A9" w:rsidR="00827F83" w:rsidRPr="00FD6D70" w:rsidRDefault="00FD6D70" w:rsidP="00FD6D70">
    <w:pPr>
      <w:pBdr>
        <w:top w:val="nil"/>
        <w:left w:val="nil"/>
        <w:bottom w:val="nil"/>
        <w:right w:val="nil"/>
        <w:between w:val="nil"/>
      </w:pBdr>
      <w:tabs>
        <w:tab w:val="left" w:pos="2610"/>
      </w:tabs>
      <w:ind w:right="-144"/>
      <w:jc w:val="both"/>
      <w:rPr>
        <w:rFonts w:ascii="Century Gothic" w:eastAsia="Century Gothic" w:hAnsi="Century Gothic" w:cs="Century Gothic"/>
        <w:color w:val="000000"/>
        <w:sz w:val="20"/>
        <w:szCs w:val="20"/>
      </w:rPr>
    </w:pPr>
    <w:r>
      <w:rPr>
        <w:rFonts w:ascii="Century Gothic" w:eastAsia="Century Gothic" w:hAnsi="Century Gothic" w:cs="Century Gothic"/>
        <w:noProof/>
        <w:color w:val="000000"/>
        <w:sz w:val="20"/>
        <w:szCs w:val="20"/>
      </w:rPr>
      <w:drawing>
        <wp:inline distT="0" distB="0" distL="0" distR="0" wp14:anchorId="377D770C" wp14:editId="12A3D82A">
          <wp:extent cx="1021492" cy="1021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6186" cy="1046186"/>
                  </a:xfrm>
                  <a:prstGeom prst="rect">
                    <a:avLst/>
                  </a:prstGeom>
                </pic:spPr>
              </pic:pic>
            </a:graphicData>
          </a:graphic>
        </wp:inline>
      </w:drawing>
    </w:r>
    <w:r w:rsidR="001868BE">
      <w:rPr>
        <w:noProof/>
      </w:rPr>
      <w:drawing>
        <wp:anchor distT="0" distB="0" distL="114300" distR="114300" simplePos="0" relativeHeight="251657728" behindDoc="0" locked="0" layoutInCell="1" hidden="0" allowOverlap="1" wp14:anchorId="75566C04" wp14:editId="0F7ABF8E">
          <wp:simplePos x="0" y="0"/>
          <wp:positionH relativeFrom="margin">
            <wp:posOffset>3368976</wp:posOffset>
          </wp:positionH>
          <wp:positionV relativeFrom="paragraph">
            <wp:posOffset>2223</wp:posOffset>
          </wp:positionV>
          <wp:extent cx="2652243" cy="692783"/>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b="14531"/>
                  <a:stretch>
                    <a:fillRect/>
                  </a:stretch>
                </pic:blipFill>
                <pic:spPr>
                  <a:xfrm>
                    <a:off x="0" y="0"/>
                    <a:ext cx="2652243" cy="6927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ECC"/>
    <w:multiLevelType w:val="multilevel"/>
    <w:tmpl w:val="D30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83"/>
    <w:rsid w:val="00007E69"/>
    <w:rsid w:val="000221D5"/>
    <w:rsid w:val="000415D6"/>
    <w:rsid w:val="00060DAB"/>
    <w:rsid w:val="000778E6"/>
    <w:rsid w:val="00077BBC"/>
    <w:rsid w:val="000D225B"/>
    <w:rsid w:val="0012390E"/>
    <w:rsid w:val="001566A5"/>
    <w:rsid w:val="00171566"/>
    <w:rsid w:val="001868BE"/>
    <w:rsid w:val="00193D05"/>
    <w:rsid w:val="001A4D9E"/>
    <w:rsid w:val="001B2EE6"/>
    <w:rsid w:val="001D55A1"/>
    <w:rsid w:val="001E3450"/>
    <w:rsid w:val="00201DE1"/>
    <w:rsid w:val="002151AD"/>
    <w:rsid w:val="00222482"/>
    <w:rsid w:val="0024557B"/>
    <w:rsid w:val="00247CD2"/>
    <w:rsid w:val="0026762A"/>
    <w:rsid w:val="00281B6B"/>
    <w:rsid w:val="0028241B"/>
    <w:rsid w:val="00283620"/>
    <w:rsid w:val="00283A99"/>
    <w:rsid w:val="002A712F"/>
    <w:rsid w:val="002B049A"/>
    <w:rsid w:val="002B6724"/>
    <w:rsid w:val="002D4EA7"/>
    <w:rsid w:val="002F7E89"/>
    <w:rsid w:val="003154F8"/>
    <w:rsid w:val="0032128F"/>
    <w:rsid w:val="00327686"/>
    <w:rsid w:val="00330866"/>
    <w:rsid w:val="00332F1A"/>
    <w:rsid w:val="00333718"/>
    <w:rsid w:val="0033592A"/>
    <w:rsid w:val="0036239F"/>
    <w:rsid w:val="003635C5"/>
    <w:rsid w:val="003A0CB6"/>
    <w:rsid w:val="003A1C2D"/>
    <w:rsid w:val="003B54E6"/>
    <w:rsid w:val="003D0918"/>
    <w:rsid w:val="0041371B"/>
    <w:rsid w:val="00424C85"/>
    <w:rsid w:val="00437758"/>
    <w:rsid w:val="00451AB5"/>
    <w:rsid w:val="00465986"/>
    <w:rsid w:val="00465C9B"/>
    <w:rsid w:val="004B14F9"/>
    <w:rsid w:val="004D379F"/>
    <w:rsid w:val="004D7FAC"/>
    <w:rsid w:val="004E0806"/>
    <w:rsid w:val="00506FBD"/>
    <w:rsid w:val="00531A3A"/>
    <w:rsid w:val="00537D78"/>
    <w:rsid w:val="00551574"/>
    <w:rsid w:val="005641D8"/>
    <w:rsid w:val="00564D02"/>
    <w:rsid w:val="00564D4A"/>
    <w:rsid w:val="00564FA8"/>
    <w:rsid w:val="00567F1D"/>
    <w:rsid w:val="00570092"/>
    <w:rsid w:val="005817C8"/>
    <w:rsid w:val="005B130B"/>
    <w:rsid w:val="005B7FD7"/>
    <w:rsid w:val="005C1D94"/>
    <w:rsid w:val="005D5F2F"/>
    <w:rsid w:val="005E21B3"/>
    <w:rsid w:val="0061751F"/>
    <w:rsid w:val="00673A5F"/>
    <w:rsid w:val="006A0433"/>
    <w:rsid w:val="006D458E"/>
    <w:rsid w:val="006D4873"/>
    <w:rsid w:val="00705572"/>
    <w:rsid w:val="00721CE2"/>
    <w:rsid w:val="007629FD"/>
    <w:rsid w:val="007A080F"/>
    <w:rsid w:val="007D5386"/>
    <w:rsid w:val="007E1891"/>
    <w:rsid w:val="007E19B5"/>
    <w:rsid w:val="00804D59"/>
    <w:rsid w:val="0082532C"/>
    <w:rsid w:val="00826B9D"/>
    <w:rsid w:val="00827F83"/>
    <w:rsid w:val="00835E9E"/>
    <w:rsid w:val="008548B6"/>
    <w:rsid w:val="008872DD"/>
    <w:rsid w:val="008A4A41"/>
    <w:rsid w:val="008B10BB"/>
    <w:rsid w:val="008B3D84"/>
    <w:rsid w:val="008E6347"/>
    <w:rsid w:val="009074B1"/>
    <w:rsid w:val="00911A7D"/>
    <w:rsid w:val="009204D2"/>
    <w:rsid w:val="00931024"/>
    <w:rsid w:val="00932F05"/>
    <w:rsid w:val="009447FC"/>
    <w:rsid w:val="009A7C21"/>
    <w:rsid w:val="009B3634"/>
    <w:rsid w:val="009C718D"/>
    <w:rsid w:val="009F1A3B"/>
    <w:rsid w:val="00A0671A"/>
    <w:rsid w:val="00A140B2"/>
    <w:rsid w:val="00A16623"/>
    <w:rsid w:val="00A32B5A"/>
    <w:rsid w:val="00A33F29"/>
    <w:rsid w:val="00A626B1"/>
    <w:rsid w:val="00A7012B"/>
    <w:rsid w:val="00A83181"/>
    <w:rsid w:val="00A95AF2"/>
    <w:rsid w:val="00AA7D00"/>
    <w:rsid w:val="00AD2A8B"/>
    <w:rsid w:val="00AE1329"/>
    <w:rsid w:val="00AF650B"/>
    <w:rsid w:val="00B102A2"/>
    <w:rsid w:val="00B6685D"/>
    <w:rsid w:val="00BB5FB9"/>
    <w:rsid w:val="00BE04F7"/>
    <w:rsid w:val="00C109EE"/>
    <w:rsid w:val="00C10E7F"/>
    <w:rsid w:val="00C26284"/>
    <w:rsid w:val="00C51692"/>
    <w:rsid w:val="00C646ED"/>
    <w:rsid w:val="00C663E6"/>
    <w:rsid w:val="00C90815"/>
    <w:rsid w:val="00CE462C"/>
    <w:rsid w:val="00CF38BC"/>
    <w:rsid w:val="00CF62E3"/>
    <w:rsid w:val="00CF7605"/>
    <w:rsid w:val="00D24DA5"/>
    <w:rsid w:val="00D36CFD"/>
    <w:rsid w:val="00D470DA"/>
    <w:rsid w:val="00D47925"/>
    <w:rsid w:val="00D863EF"/>
    <w:rsid w:val="00DB41EE"/>
    <w:rsid w:val="00DC3657"/>
    <w:rsid w:val="00DC4FA9"/>
    <w:rsid w:val="00DD462E"/>
    <w:rsid w:val="00DE44F6"/>
    <w:rsid w:val="00E00C28"/>
    <w:rsid w:val="00E36D62"/>
    <w:rsid w:val="00E4301B"/>
    <w:rsid w:val="00E561DD"/>
    <w:rsid w:val="00E61F73"/>
    <w:rsid w:val="00E95727"/>
    <w:rsid w:val="00E9599B"/>
    <w:rsid w:val="00F07245"/>
    <w:rsid w:val="00F1665C"/>
    <w:rsid w:val="00F75239"/>
    <w:rsid w:val="00F75732"/>
    <w:rsid w:val="00F83C25"/>
    <w:rsid w:val="00F86B9F"/>
    <w:rsid w:val="00F92E2A"/>
    <w:rsid w:val="00F96734"/>
    <w:rsid w:val="00FA5F6D"/>
    <w:rsid w:val="00FD6D70"/>
    <w:rsid w:val="00FF78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0E6BE"/>
  <w15:docId w15:val="{C677DFA5-DD2E-4CA8-8F58-1C9E9EF6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E9"/>
  </w:style>
  <w:style w:type="paragraph" w:styleId="Heading1">
    <w:name w:val="heading 1"/>
    <w:basedOn w:val="Normal"/>
    <w:link w:val="Heading1Char"/>
    <w:uiPriority w:val="9"/>
    <w:qFormat/>
    <w:rsid w:val="00A54ACF"/>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C0898"/>
    <w:pPr>
      <w:tabs>
        <w:tab w:val="center" w:pos="4536"/>
        <w:tab w:val="right" w:pos="9072"/>
      </w:tabs>
    </w:pPr>
    <w:rPr>
      <w:lang w:eastAsia="de-DE"/>
    </w:rPr>
  </w:style>
  <w:style w:type="paragraph" w:styleId="Footer">
    <w:name w:val="footer"/>
    <w:basedOn w:val="Normal"/>
    <w:link w:val="FooterChar"/>
    <w:uiPriority w:val="99"/>
    <w:rsid w:val="00DC0898"/>
    <w:pPr>
      <w:tabs>
        <w:tab w:val="center" w:pos="4536"/>
        <w:tab w:val="right" w:pos="9072"/>
      </w:tabs>
    </w:pPr>
    <w:rPr>
      <w:lang w:eastAsia="de-DE"/>
    </w:rPr>
  </w:style>
  <w:style w:type="character" w:styleId="Hyperlink">
    <w:name w:val="Hyperlink"/>
    <w:uiPriority w:val="99"/>
    <w:rsid w:val="00DC0898"/>
    <w:rPr>
      <w:color w:val="0000FF"/>
      <w:u w:val="single"/>
    </w:rPr>
  </w:style>
  <w:style w:type="paragraph" w:customStyle="1" w:styleId="EinfacherAbsatz">
    <w:name w:val="[Einfacher Absatz]"/>
    <w:basedOn w:val="Normal"/>
    <w:rsid w:val="005A02E3"/>
    <w:pPr>
      <w:widowControl w:val="0"/>
      <w:autoSpaceDE w:val="0"/>
      <w:autoSpaceDN w:val="0"/>
      <w:adjustRightInd w:val="0"/>
      <w:spacing w:line="288" w:lineRule="auto"/>
      <w:textAlignment w:val="center"/>
    </w:pPr>
    <w:rPr>
      <w:rFonts w:ascii="Arial" w:hAnsi="Arial" w:cs="Times-Roman"/>
      <w:color w:val="000000"/>
      <w:lang w:eastAsia="de-DE" w:bidi="de-DE"/>
    </w:rPr>
  </w:style>
  <w:style w:type="paragraph" w:customStyle="1" w:styleId="IRENAHeadline">
    <w:name w:val="IRENA Headline"/>
    <w:link w:val="IRENAHeadlineZchn"/>
    <w:autoRedefine/>
    <w:qFormat/>
    <w:rsid w:val="00C62F8A"/>
    <w:pPr>
      <w:spacing w:before="120" w:after="300" w:line="300" w:lineRule="atLeast"/>
    </w:pPr>
    <w:rPr>
      <w:rFonts w:ascii="Arial" w:hAnsi="Arial" w:cs="Times-Roman"/>
      <w:b/>
      <w:color w:val="E10019"/>
      <w:sz w:val="22"/>
      <w:lang w:eastAsia="de-DE" w:bidi="de-DE"/>
    </w:rPr>
  </w:style>
  <w:style w:type="character" w:customStyle="1" w:styleId="IRENAHeadlineZchn">
    <w:name w:val="IRENA Headline Zchn"/>
    <w:link w:val="IRENAHeadline"/>
    <w:rsid w:val="00C62F8A"/>
    <w:rPr>
      <w:rFonts w:ascii="Arial" w:hAnsi="Arial" w:cs="Times-Roman"/>
      <w:b/>
      <w:color w:val="E10019"/>
      <w:sz w:val="22"/>
      <w:szCs w:val="24"/>
      <w:lang w:val="en-US" w:eastAsia="de-DE" w:bidi="de-DE"/>
    </w:rPr>
  </w:style>
  <w:style w:type="paragraph" w:customStyle="1" w:styleId="IRENACopy">
    <w:name w:val="IRENA Copy"/>
    <w:link w:val="IRENACopyZchn"/>
    <w:autoRedefine/>
    <w:qFormat/>
    <w:rsid w:val="00CA72AA"/>
    <w:pPr>
      <w:spacing w:before="120" w:line="300" w:lineRule="atLeast"/>
      <w:jc w:val="center"/>
    </w:pPr>
    <w:rPr>
      <w:rFonts w:ascii="Arial" w:hAnsi="Arial" w:cs="Arial"/>
      <w:b/>
      <w:sz w:val="36"/>
      <w:szCs w:val="36"/>
      <w:lang w:eastAsia="de-DE"/>
    </w:rPr>
  </w:style>
  <w:style w:type="character" w:customStyle="1" w:styleId="IRENACopyZchn">
    <w:name w:val="IRENA Copy Zchn"/>
    <w:link w:val="IRENACopy"/>
    <w:rsid w:val="00CA72AA"/>
    <w:rPr>
      <w:rFonts w:ascii="Arial" w:hAnsi="Arial" w:cs="Arial"/>
      <w:b/>
      <w:sz w:val="36"/>
      <w:szCs w:val="36"/>
      <w:lang w:val="en-US" w:eastAsia="de-DE" w:bidi="ar-SA"/>
    </w:rPr>
  </w:style>
  <w:style w:type="paragraph" w:styleId="PlainText">
    <w:name w:val="Plain Text"/>
    <w:basedOn w:val="Normal"/>
    <w:link w:val="PlainTextChar"/>
    <w:uiPriority w:val="99"/>
    <w:semiHidden/>
    <w:unhideWhenUsed/>
    <w:rsid w:val="005B31E3"/>
    <w:rPr>
      <w:rFonts w:ascii="Consolas" w:eastAsia="Calibri" w:hAnsi="Consolas"/>
      <w:sz w:val="21"/>
      <w:szCs w:val="21"/>
    </w:rPr>
  </w:style>
  <w:style w:type="character" w:customStyle="1" w:styleId="PlainTextChar">
    <w:name w:val="Plain Text Char"/>
    <w:link w:val="PlainText"/>
    <w:uiPriority w:val="99"/>
    <w:semiHidden/>
    <w:rsid w:val="005B31E3"/>
    <w:rPr>
      <w:rFonts w:ascii="Consolas" w:eastAsia="Calibri" w:hAnsi="Consolas" w:cs="Times New Roman"/>
      <w:sz w:val="21"/>
      <w:szCs w:val="21"/>
    </w:rPr>
  </w:style>
  <w:style w:type="paragraph" w:customStyle="1" w:styleId="SubtleEmphasis1">
    <w:name w:val="Subtle Emphasis1"/>
    <w:basedOn w:val="Normal"/>
    <w:uiPriority w:val="99"/>
    <w:qFormat/>
    <w:rsid w:val="00710559"/>
    <w:pPr>
      <w:spacing w:after="200" w:line="276" w:lineRule="auto"/>
      <w:ind w:left="720"/>
      <w:contextualSpacing/>
    </w:pPr>
    <w:rPr>
      <w:rFonts w:ascii="Calibri" w:eastAsia="Calibri" w:hAnsi="Calibri"/>
      <w:sz w:val="22"/>
      <w:szCs w:val="22"/>
    </w:rPr>
  </w:style>
  <w:style w:type="paragraph" w:customStyle="1" w:styleId="GSPNormal">
    <w:name w:val="GSP Normal"/>
    <w:link w:val="GSPNormalCharChar"/>
    <w:uiPriority w:val="99"/>
    <w:rsid w:val="00EE09F3"/>
    <w:pPr>
      <w:widowControl w:val="0"/>
      <w:autoSpaceDE w:val="0"/>
      <w:autoSpaceDN w:val="0"/>
      <w:adjustRightInd w:val="0"/>
      <w:spacing w:line="260" w:lineRule="atLeast"/>
      <w:jc w:val="both"/>
    </w:pPr>
    <w:rPr>
      <w:rFonts w:ascii="Calibri" w:hAnsi="Calibri" w:cs="Calibri"/>
      <w:sz w:val="22"/>
      <w:szCs w:val="22"/>
    </w:rPr>
  </w:style>
  <w:style w:type="character" w:customStyle="1" w:styleId="GSPNormalCharChar">
    <w:name w:val="GSP Normal Char Char"/>
    <w:link w:val="GSPNormal"/>
    <w:uiPriority w:val="99"/>
    <w:locked/>
    <w:rsid w:val="00EE09F3"/>
    <w:rPr>
      <w:rFonts w:ascii="Calibri" w:hAnsi="Calibri" w:cs="Calibri"/>
      <w:sz w:val="22"/>
      <w:szCs w:val="22"/>
      <w:lang w:val="en-GB" w:eastAsia="en-US" w:bidi="ar-SA"/>
    </w:rPr>
  </w:style>
  <w:style w:type="paragraph" w:customStyle="1" w:styleId="GSPHeader1">
    <w:name w:val="GSP Header1"/>
    <w:basedOn w:val="GSPNormal"/>
    <w:next w:val="GSPNormal"/>
    <w:uiPriority w:val="99"/>
    <w:rsid w:val="00EE09F3"/>
    <w:pPr>
      <w:adjustRightInd/>
    </w:pPr>
    <w:rPr>
      <w:b/>
      <w:bCs/>
      <w:caps/>
    </w:rPr>
  </w:style>
  <w:style w:type="paragraph" w:customStyle="1" w:styleId="GSPHeader2">
    <w:name w:val="GSP Header2"/>
    <w:basedOn w:val="GSPNormal"/>
    <w:next w:val="GSPNormal"/>
    <w:uiPriority w:val="99"/>
    <w:rsid w:val="00EE09F3"/>
    <w:pPr>
      <w:keepNext/>
      <w:adjustRightInd/>
    </w:pPr>
    <w:rPr>
      <w:b/>
      <w:bCs/>
    </w:rPr>
  </w:style>
  <w:style w:type="character" w:customStyle="1" w:styleId="BalloonTextChar">
    <w:name w:val="Balloon Text Char"/>
    <w:link w:val="BalloonText"/>
    <w:uiPriority w:val="99"/>
    <w:semiHidden/>
    <w:rsid w:val="00EE09F3"/>
    <w:rPr>
      <w:rFonts w:ascii="Tahoma" w:hAnsi="Tahoma" w:cs="Tahoma"/>
      <w:sz w:val="16"/>
      <w:szCs w:val="16"/>
      <w:lang w:val="en-GB"/>
    </w:rPr>
  </w:style>
  <w:style w:type="paragraph" w:styleId="BalloonText">
    <w:name w:val="Balloon Text"/>
    <w:basedOn w:val="Normal"/>
    <w:link w:val="BalloonTextChar"/>
    <w:uiPriority w:val="99"/>
    <w:semiHidden/>
    <w:rsid w:val="00EE09F3"/>
    <w:pPr>
      <w:spacing w:after="200" w:line="276" w:lineRule="auto"/>
    </w:pPr>
    <w:rPr>
      <w:rFonts w:ascii="Tahoma" w:hAnsi="Tahoma"/>
      <w:sz w:val="16"/>
      <w:szCs w:val="16"/>
    </w:rPr>
  </w:style>
  <w:style w:type="paragraph" w:styleId="BodyText">
    <w:name w:val="Body Text"/>
    <w:basedOn w:val="Normal"/>
    <w:link w:val="BodyTextChar"/>
    <w:uiPriority w:val="99"/>
    <w:rsid w:val="00EE09F3"/>
    <w:pPr>
      <w:autoSpaceDE w:val="0"/>
      <w:autoSpaceDN w:val="0"/>
      <w:spacing w:line="360" w:lineRule="auto"/>
      <w:ind w:right="-567"/>
      <w:jc w:val="both"/>
    </w:pPr>
    <w:rPr>
      <w:rFonts w:ascii="Tahoma" w:hAnsi="Tahoma"/>
      <w:sz w:val="16"/>
      <w:szCs w:val="16"/>
      <w:lang w:eastAsia="de-AT"/>
    </w:rPr>
  </w:style>
  <w:style w:type="character" w:customStyle="1" w:styleId="BodyTextChar">
    <w:name w:val="Body Text Char"/>
    <w:link w:val="BodyText"/>
    <w:uiPriority w:val="99"/>
    <w:rsid w:val="00EE09F3"/>
    <w:rPr>
      <w:rFonts w:ascii="Tahoma" w:hAnsi="Tahoma" w:cs="Tahoma"/>
      <w:sz w:val="16"/>
      <w:szCs w:val="16"/>
      <w:lang w:val="en-GB" w:eastAsia="de-AT"/>
    </w:rPr>
  </w:style>
  <w:style w:type="character" w:styleId="FollowedHyperlink">
    <w:name w:val="FollowedHyperlink"/>
    <w:uiPriority w:val="99"/>
    <w:rsid w:val="00EE09F3"/>
    <w:rPr>
      <w:rFonts w:cs="Times New Roman"/>
      <w:color w:val="800080"/>
      <w:u w:val="single"/>
    </w:rPr>
  </w:style>
  <w:style w:type="character" w:customStyle="1" w:styleId="CommentTextChar">
    <w:name w:val="Comment Text Char"/>
    <w:link w:val="CommentText"/>
    <w:uiPriority w:val="99"/>
    <w:semiHidden/>
    <w:rsid w:val="00EE09F3"/>
    <w:rPr>
      <w:rFonts w:ascii="Calibri" w:hAnsi="Calibri" w:cs="Calibri"/>
      <w:lang w:val="en-GB"/>
    </w:rPr>
  </w:style>
  <w:style w:type="paragraph" w:styleId="CommentText">
    <w:name w:val="annotation text"/>
    <w:basedOn w:val="Normal"/>
    <w:link w:val="CommentTextChar"/>
    <w:uiPriority w:val="99"/>
    <w:semiHidden/>
    <w:rsid w:val="00EE09F3"/>
    <w:pPr>
      <w:spacing w:after="200" w:line="276" w:lineRule="auto"/>
    </w:pPr>
    <w:rPr>
      <w:rFonts w:ascii="Calibri" w:hAnsi="Calibri"/>
      <w:sz w:val="20"/>
      <w:szCs w:val="20"/>
    </w:rPr>
  </w:style>
  <w:style w:type="character" w:customStyle="1" w:styleId="CommentSubjectChar">
    <w:name w:val="Comment Subject Char"/>
    <w:link w:val="CommentSubject"/>
    <w:uiPriority w:val="99"/>
    <w:semiHidden/>
    <w:rsid w:val="00EE09F3"/>
    <w:rPr>
      <w:rFonts w:ascii="Calibri" w:hAnsi="Calibri" w:cs="Calibri"/>
      <w:b/>
      <w:bCs/>
      <w:lang w:val="en-GB"/>
    </w:rPr>
  </w:style>
  <w:style w:type="paragraph" w:styleId="CommentSubject">
    <w:name w:val="annotation subject"/>
    <w:basedOn w:val="CommentText"/>
    <w:next w:val="CommentText"/>
    <w:link w:val="CommentSubjectChar"/>
    <w:uiPriority w:val="99"/>
    <w:semiHidden/>
    <w:rsid w:val="00EE09F3"/>
    <w:rPr>
      <w:b/>
      <w:bCs/>
    </w:rPr>
  </w:style>
  <w:style w:type="paragraph" w:customStyle="1" w:styleId="ColorfulGrid-Accent61">
    <w:name w:val="Colorful Grid - Accent 61"/>
    <w:hidden/>
    <w:uiPriority w:val="99"/>
    <w:semiHidden/>
    <w:rsid w:val="00EE09F3"/>
    <w:rPr>
      <w:rFonts w:ascii="Calibri" w:hAnsi="Calibri" w:cs="Calibri"/>
      <w:sz w:val="22"/>
      <w:szCs w:val="22"/>
    </w:rPr>
  </w:style>
  <w:style w:type="character" w:styleId="Strong">
    <w:name w:val="Strong"/>
    <w:uiPriority w:val="22"/>
    <w:qFormat/>
    <w:rsid w:val="00EE09F3"/>
    <w:rPr>
      <w:rFonts w:cs="Times New Roman"/>
      <w:b/>
      <w:bCs/>
    </w:rPr>
  </w:style>
  <w:style w:type="character" w:styleId="Emphasis">
    <w:name w:val="Emphasis"/>
    <w:uiPriority w:val="20"/>
    <w:qFormat/>
    <w:rsid w:val="00EE09F3"/>
    <w:rPr>
      <w:rFonts w:cs="Times New Roman"/>
      <w:i/>
      <w:iCs/>
    </w:rPr>
  </w:style>
  <w:style w:type="paragraph" w:customStyle="1" w:styleId="Address">
    <w:name w:val="Address"/>
    <w:basedOn w:val="Normal"/>
    <w:rsid w:val="00C935F5"/>
    <w:pPr>
      <w:spacing w:line="300" w:lineRule="auto"/>
    </w:pPr>
    <w:rPr>
      <w:rFonts w:ascii="Cambria" w:hAnsi="Cambria"/>
      <w:sz w:val="20"/>
      <w:szCs w:val="22"/>
    </w:rPr>
  </w:style>
  <w:style w:type="paragraph" w:customStyle="1" w:styleId="DateandRecipient">
    <w:name w:val="Date and Recipient"/>
    <w:basedOn w:val="Normal"/>
    <w:rsid w:val="00C935F5"/>
    <w:pPr>
      <w:spacing w:before="400" w:line="300" w:lineRule="auto"/>
    </w:pPr>
    <w:rPr>
      <w:rFonts w:ascii="Cambria" w:hAnsi="Cambria"/>
      <w:color w:val="404040"/>
      <w:sz w:val="22"/>
      <w:szCs w:val="22"/>
    </w:rPr>
  </w:style>
  <w:style w:type="paragraph" w:styleId="Signature">
    <w:name w:val="Signature"/>
    <w:basedOn w:val="Normal"/>
    <w:link w:val="SignatureChar"/>
    <w:rsid w:val="00C935F5"/>
    <w:pPr>
      <w:spacing w:before="600"/>
    </w:pPr>
    <w:rPr>
      <w:rFonts w:ascii="Cambria" w:hAnsi="Cambria"/>
      <w:color w:val="404040"/>
      <w:sz w:val="22"/>
      <w:szCs w:val="22"/>
    </w:rPr>
  </w:style>
  <w:style w:type="character" w:customStyle="1" w:styleId="SignatureChar">
    <w:name w:val="Signature Char"/>
    <w:link w:val="Signature"/>
    <w:rsid w:val="00C935F5"/>
    <w:rPr>
      <w:rFonts w:ascii="Cambria" w:eastAsia="Times New Roman" w:hAnsi="Cambria" w:cs="Times New Roman"/>
      <w:color w:val="404040"/>
      <w:sz w:val="22"/>
      <w:szCs w:val="22"/>
    </w:rPr>
  </w:style>
  <w:style w:type="paragraph" w:styleId="Closing">
    <w:name w:val="Closing"/>
    <w:basedOn w:val="Normal"/>
    <w:link w:val="ClosingChar"/>
    <w:unhideWhenUsed/>
    <w:rsid w:val="00C935F5"/>
    <w:pPr>
      <w:spacing w:before="200" w:line="300" w:lineRule="auto"/>
    </w:pPr>
    <w:rPr>
      <w:rFonts w:ascii="Cambria" w:hAnsi="Cambria"/>
      <w:sz w:val="22"/>
      <w:szCs w:val="22"/>
    </w:rPr>
  </w:style>
  <w:style w:type="character" w:customStyle="1" w:styleId="ClosingChar">
    <w:name w:val="Closing Char"/>
    <w:link w:val="Closing"/>
    <w:rsid w:val="00C935F5"/>
    <w:rPr>
      <w:rFonts w:ascii="Cambria" w:eastAsia="Times New Roman" w:hAnsi="Cambria" w:cs="Times New Roman"/>
      <w:sz w:val="22"/>
      <w:szCs w:val="22"/>
    </w:rPr>
  </w:style>
  <w:style w:type="paragraph" w:styleId="NormalWeb">
    <w:name w:val="Normal (Web)"/>
    <w:basedOn w:val="Normal"/>
    <w:uiPriority w:val="99"/>
    <w:unhideWhenUsed/>
    <w:rsid w:val="00FA2996"/>
    <w:pPr>
      <w:spacing w:before="100" w:beforeAutospacing="1" w:after="100" w:afterAutospacing="1"/>
    </w:pPr>
  </w:style>
  <w:style w:type="character" w:customStyle="1" w:styleId="apple-converted-space">
    <w:name w:val="apple-converted-space"/>
    <w:rsid w:val="00FA2996"/>
  </w:style>
  <w:style w:type="character" w:styleId="CommentReference">
    <w:name w:val="annotation reference"/>
    <w:uiPriority w:val="99"/>
    <w:semiHidden/>
    <w:unhideWhenUsed/>
    <w:rsid w:val="004E1AAF"/>
    <w:rPr>
      <w:sz w:val="16"/>
      <w:szCs w:val="16"/>
    </w:rPr>
  </w:style>
  <w:style w:type="paragraph" w:customStyle="1" w:styleId="SubtleEmphasis2">
    <w:name w:val="Subtle Emphasis2"/>
    <w:basedOn w:val="Normal"/>
    <w:uiPriority w:val="34"/>
    <w:qFormat/>
    <w:rsid w:val="00D574D5"/>
    <w:pPr>
      <w:spacing w:after="160" w:line="256" w:lineRule="auto"/>
      <w:ind w:left="720"/>
      <w:contextualSpacing/>
    </w:pPr>
    <w:rPr>
      <w:rFonts w:ascii="Calibri" w:eastAsia="Calibri" w:hAnsi="Calibri" w:cs="Arial"/>
      <w:sz w:val="22"/>
      <w:szCs w:val="22"/>
    </w:rPr>
  </w:style>
  <w:style w:type="character" w:customStyle="1" w:styleId="x">
    <w:name w:val="x"/>
    <w:rsid w:val="00B025B4"/>
  </w:style>
  <w:style w:type="character" w:customStyle="1" w:styleId="Heading1Char">
    <w:name w:val="Heading 1 Char"/>
    <w:link w:val="Heading1"/>
    <w:uiPriority w:val="9"/>
    <w:rsid w:val="00A54ACF"/>
    <w:rPr>
      <w:rFonts w:ascii="Times" w:hAnsi="Times"/>
      <w:b/>
      <w:bCs/>
      <w:kern w:val="36"/>
      <w:sz w:val="48"/>
      <w:szCs w:val="48"/>
    </w:rPr>
  </w:style>
  <w:style w:type="character" w:customStyle="1" w:styleId="head5">
    <w:name w:val="head5"/>
    <w:rsid w:val="00A93F8B"/>
  </w:style>
  <w:style w:type="character" w:customStyle="1" w:styleId="txt0">
    <w:name w:val="txt0"/>
    <w:rsid w:val="00B93B50"/>
  </w:style>
  <w:style w:type="paragraph" w:customStyle="1" w:styleId="MediumGrid1-Accent21">
    <w:name w:val="Medium Grid 1 - Accent 21"/>
    <w:basedOn w:val="Normal"/>
    <w:uiPriority w:val="34"/>
    <w:qFormat/>
    <w:rsid w:val="00837BC5"/>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semiHidden/>
    <w:unhideWhenUsed/>
    <w:rsid w:val="00AB6DD1"/>
    <w:rPr>
      <w:rFonts w:ascii="Calibri" w:eastAsia="Calibri" w:hAnsi="Calibri" w:cs="Arial"/>
      <w:sz w:val="20"/>
      <w:szCs w:val="20"/>
    </w:rPr>
  </w:style>
  <w:style w:type="character" w:customStyle="1" w:styleId="FootnoteTextChar">
    <w:name w:val="Footnote Text Char"/>
    <w:link w:val="FootnoteText"/>
    <w:uiPriority w:val="99"/>
    <w:semiHidden/>
    <w:rsid w:val="00AB6DD1"/>
    <w:rPr>
      <w:rFonts w:ascii="Calibri" w:eastAsia="Calibri" w:hAnsi="Calibri" w:cs="Arial"/>
    </w:rPr>
  </w:style>
  <w:style w:type="character" w:styleId="FootnoteReference">
    <w:name w:val="footnote reference"/>
    <w:uiPriority w:val="99"/>
    <w:semiHidden/>
    <w:unhideWhenUsed/>
    <w:rsid w:val="00AB6DD1"/>
    <w:rPr>
      <w:vertAlign w:val="superscript"/>
    </w:rPr>
  </w:style>
  <w:style w:type="paragraph" w:styleId="ListParagraph">
    <w:name w:val="List Paragraph"/>
    <w:aliases w:val="Style List Paragraph + (Latin) Chalet-LondonNineteenSixty 10 pt,List Paragraph (numbered (a)),Heading 1.1,Bullet paras,ANNEX,List Paragraph Char Char Char,Main numbered paragraph,Use Case List Paragraph,Bullets,E"/>
    <w:basedOn w:val="Normal"/>
    <w:link w:val="ListParagraphChar"/>
    <w:uiPriority w:val="34"/>
    <w:qFormat/>
    <w:rsid w:val="0022452A"/>
    <w:pPr>
      <w:ind w:left="720"/>
      <w:contextualSpacing/>
    </w:pPr>
    <w:rPr>
      <w:rFonts w:ascii="Calibri" w:eastAsia="Calibri" w:hAnsi="Calibri"/>
      <w:sz w:val="22"/>
      <w:szCs w:val="22"/>
    </w:rPr>
  </w:style>
  <w:style w:type="paragraph" w:customStyle="1" w:styleId="Body">
    <w:name w:val="Body"/>
    <w:rsid w:val="007D340E"/>
    <w:rPr>
      <w:rFonts w:ascii="Helvetica" w:eastAsia="ヒラギノ角ゴ Pro W3" w:hAnsi="Helvetica"/>
      <w:color w:val="000000"/>
      <w:lang w:eastAsia="el-GR"/>
    </w:rPr>
  </w:style>
  <w:style w:type="character" w:customStyle="1" w:styleId="FooterChar">
    <w:name w:val="Footer Char"/>
    <w:link w:val="Footer"/>
    <w:uiPriority w:val="99"/>
    <w:rsid w:val="00DC16C0"/>
    <w:rPr>
      <w:sz w:val="24"/>
      <w:szCs w:val="24"/>
      <w:lang w:eastAsia="de-DE"/>
    </w:rPr>
  </w:style>
  <w:style w:type="character" w:customStyle="1" w:styleId="wimminoabbrelement">
    <w:name w:val="wimminoabbrelement"/>
    <w:basedOn w:val="DefaultParagraphFont"/>
    <w:rsid w:val="00D8314A"/>
  </w:style>
  <w:style w:type="paragraph" w:customStyle="1" w:styleId="p1">
    <w:name w:val="p1"/>
    <w:basedOn w:val="Normal"/>
    <w:rsid w:val="006B05FB"/>
    <w:rPr>
      <w:rFonts w:ascii="Calibri" w:hAnsi="Calibri"/>
      <w:color w:val="1F497D"/>
      <w:sz w:val="17"/>
      <w:szCs w:val="17"/>
    </w:rPr>
  </w:style>
  <w:style w:type="character" w:customStyle="1" w:styleId="s2">
    <w:name w:val="s2"/>
    <w:basedOn w:val="DefaultParagraphFont"/>
    <w:rsid w:val="006B05FB"/>
    <w:rPr>
      <w:color w:val="000000"/>
    </w:rPr>
  </w:style>
  <w:style w:type="character" w:customStyle="1" w:styleId="s3">
    <w:name w:val="s3"/>
    <w:basedOn w:val="DefaultParagraphFont"/>
    <w:rsid w:val="006B05FB"/>
    <w:rPr>
      <w:rFonts w:ascii="Times New Roman" w:hAnsi="Times New Roman" w:cs="Times New Roman" w:hint="default"/>
      <w:color w:val="000000"/>
      <w:sz w:val="9"/>
      <w:szCs w:val="9"/>
    </w:rPr>
  </w:style>
  <w:style w:type="character" w:customStyle="1" w:styleId="s1">
    <w:name w:val="s1"/>
    <w:basedOn w:val="DefaultParagraphFont"/>
    <w:rsid w:val="006B05FB"/>
  </w:style>
  <w:style w:type="character" w:customStyle="1" w:styleId="247o">
    <w:name w:val="_247o"/>
    <w:basedOn w:val="DefaultParagraphFont"/>
    <w:rsid w:val="00E34FE3"/>
  </w:style>
  <w:style w:type="paragraph" w:styleId="Revision">
    <w:name w:val="Revision"/>
    <w:hidden/>
    <w:uiPriority w:val="99"/>
    <w:semiHidden/>
    <w:rsid w:val="006E0A29"/>
  </w:style>
  <w:style w:type="character" w:customStyle="1" w:styleId="Mention1">
    <w:name w:val="Mention1"/>
    <w:basedOn w:val="DefaultParagraphFont"/>
    <w:uiPriority w:val="99"/>
    <w:semiHidden/>
    <w:unhideWhenUsed/>
    <w:rsid w:val="001B7D21"/>
    <w:rPr>
      <w:color w:val="2B579A"/>
      <w:shd w:val="clear" w:color="auto" w:fill="E6E6E6"/>
    </w:rPr>
  </w:style>
  <w:style w:type="character" w:customStyle="1" w:styleId="Mention2">
    <w:name w:val="Mention2"/>
    <w:basedOn w:val="DefaultParagraphFont"/>
    <w:uiPriority w:val="99"/>
    <w:semiHidden/>
    <w:unhideWhenUsed/>
    <w:rsid w:val="00200267"/>
    <w:rPr>
      <w:color w:val="2B579A"/>
      <w:shd w:val="clear" w:color="auto" w:fill="E6E6E6"/>
    </w:rPr>
  </w:style>
  <w:style w:type="character" w:customStyle="1" w:styleId="UnresolvedMention1">
    <w:name w:val="Unresolved Mention1"/>
    <w:basedOn w:val="DefaultParagraphFont"/>
    <w:uiPriority w:val="99"/>
    <w:semiHidden/>
    <w:unhideWhenUsed/>
    <w:rsid w:val="0076629B"/>
    <w:rPr>
      <w:color w:val="605E5C"/>
      <w:shd w:val="clear" w:color="auto" w:fill="E1DFDD"/>
    </w:rPr>
  </w:style>
  <w:style w:type="character" w:styleId="UnresolvedMention">
    <w:name w:val="Unresolved Mention"/>
    <w:basedOn w:val="DefaultParagraphFont"/>
    <w:uiPriority w:val="99"/>
    <w:rsid w:val="00185461"/>
    <w:rPr>
      <w:color w:val="605E5C"/>
      <w:shd w:val="clear" w:color="auto" w:fill="E1DFDD"/>
    </w:rPr>
  </w:style>
  <w:style w:type="paragraph" w:customStyle="1" w:styleId="Default">
    <w:name w:val="Default"/>
    <w:rsid w:val="00310B6D"/>
    <w:pPr>
      <w:autoSpaceDE w:val="0"/>
      <w:autoSpaceDN w:val="0"/>
      <w:adjustRightInd w:val="0"/>
    </w:pPr>
    <w:rPr>
      <w:rFonts w:ascii="Garamond" w:hAnsi="Garamond" w:cs="Garamond"/>
      <w:color w:val="000000"/>
    </w:rPr>
  </w:style>
  <w:style w:type="character" w:customStyle="1" w:styleId="ListParagraphChar">
    <w:name w:val="List Paragraph Char"/>
    <w:aliases w:val="Style List Paragraph + (Latin) Chalet-LondonNineteenSixty 10 pt Char,List Paragraph (numbered (a)) Char,Heading 1.1 Char,Bullet paras Char,ANNEX Char,List Paragraph Char Char Char Char,Main numbered paragraph Char,Bullets Char,E Char"/>
    <w:link w:val="ListParagraph"/>
    <w:uiPriority w:val="34"/>
    <w:rsid w:val="00DE5943"/>
    <w:rPr>
      <w:rFonts w:ascii="Calibri" w:eastAsia="Calibri" w:hAnsi="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4055">
      <w:bodyDiv w:val="1"/>
      <w:marLeft w:val="0"/>
      <w:marRight w:val="0"/>
      <w:marTop w:val="0"/>
      <w:marBottom w:val="0"/>
      <w:divBdr>
        <w:top w:val="none" w:sz="0" w:space="0" w:color="auto"/>
        <w:left w:val="none" w:sz="0" w:space="0" w:color="auto"/>
        <w:bottom w:val="none" w:sz="0" w:space="0" w:color="auto"/>
        <w:right w:val="none" w:sz="0" w:space="0" w:color="auto"/>
      </w:divBdr>
      <w:divsChild>
        <w:div w:id="475993762">
          <w:marLeft w:val="0"/>
          <w:marRight w:val="0"/>
          <w:marTop w:val="0"/>
          <w:marBottom w:val="0"/>
          <w:divBdr>
            <w:top w:val="none" w:sz="0" w:space="0" w:color="auto"/>
            <w:left w:val="none" w:sz="0" w:space="0" w:color="auto"/>
            <w:bottom w:val="none" w:sz="0" w:space="0" w:color="auto"/>
            <w:right w:val="none" w:sz="0" w:space="0" w:color="auto"/>
          </w:divBdr>
        </w:div>
        <w:div w:id="1290670771">
          <w:marLeft w:val="0"/>
          <w:marRight w:val="0"/>
          <w:marTop w:val="0"/>
          <w:marBottom w:val="0"/>
          <w:divBdr>
            <w:top w:val="none" w:sz="0" w:space="0" w:color="auto"/>
            <w:left w:val="none" w:sz="0" w:space="0" w:color="auto"/>
            <w:bottom w:val="none" w:sz="0" w:space="0" w:color="auto"/>
            <w:right w:val="none" w:sz="0" w:space="0" w:color="auto"/>
          </w:divBdr>
        </w:div>
        <w:div w:id="1891721410">
          <w:marLeft w:val="0"/>
          <w:marRight w:val="0"/>
          <w:marTop w:val="0"/>
          <w:marBottom w:val="0"/>
          <w:divBdr>
            <w:top w:val="none" w:sz="0" w:space="0" w:color="auto"/>
            <w:left w:val="none" w:sz="0" w:space="0" w:color="auto"/>
            <w:bottom w:val="none" w:sz="0" w:space="0" w:color="auto"/>
            <w:right w:val="none" w:sz="0" w:space="0" w:color="auto"/>
          </w:divBdr>
        </w:div>
      </w:divsChild>
    </w:div>
    <w:div w:id="388916114">
      <w:bodyDiv w:val="1"/>
      <w:marLeft w:val="0"/>
      <w:marRight w:val="0"/>
      <w:marTop w:val="0"/>
      <w:marBottom w:val="0"/>
      <w:divBdr>
        <w:top w:val="none" w:sz="0" w:space="0" w:color="auto"/>
        <w:left w:val="none" w:sz="0" w:space="0" w:color="auto"/>
        <w:bottom w:val="none" w:sz="0" w:space="0" w:color="auto"/>
        <w:right w:val="none" w:sz="0" w:space="0" w:color="auto"/>
      </w:divBdr>
    </w:div>
    <w:div w:id="394472502">
      <w:bodyDiv w:val="1"/>
      <w:marLeft w:val="0"/>
      <w:marRight w:val="0"/>
      <w:marTop w:val="0"/>
      <w:marBottom w:val="0"/>
      <w:divBdr>
        <w:top w:val="none" w:sz="0" w:space="0" w:color="auto"/>
        <w:left w:val="none" w:sz="0" w:space="0" w:color="auto"/>
        <w:bottom w:val="none" w:sz="0" w:space="0" w:color="auto"/>
        <w:right w:val="none" w:sz="0" w:space="0" w:color="auto"/>
      </w:divBdr>
    </w:div>
    <w:div w:id="1496191025">
      <w:bodyDiv w:val="1"/>
      <w:marLeft w:val="0"/>
      <w:marRight w:val="0"/>
      <w:marTop w:val="0"/>
      <w:marBottom w:val="0"/>
      <w:divBdr>
        <w:top w:val="none" w:sz="0" w:space="0" w:color="auto"/>
        <w:left w:val="none" w:sz="0" w:space="0" w:color="auto"/>
        <w:bottom w:val="none" w:sz="0" w:space="0" w:color="auto"/>
        <w:right w:val="none" w:sz="0" w:space="0" w:color="auto"/>
      </w:divBdr>
      <w:divsChild>
        <w:div w:id="958492692">
          <w:marLeft w:val="0"/>
          <w:marRight w:val="0"/>
          <w:marTop w:val="0"/>
          <w:marBottom w:val="0"/>
          <w:divBdr>
            <w:top w:val="none" w:sz="0" w:space="0" w:color="auto"/>
            <w:left w:val="none" w:sz="0" w:space="0" w:color="auto"/>
            <w:bottom w:val="none" w:sz="0" w:space="0" w:color="auto"/>
            <w:right w:val="none" w:sz="0" w:space="0" w:color="auto"/>
          </w:divBdr>
        </w:div>
        <w:div w:id="1246572195">
          <w:marLeft w:val="0"/>
          <w:marRight w:val="0"/>
          <w:marTop w:val="0"/>
          <w:marBottom w:val="0"/>
          <w:divBdr>
            <w:top w:val="none" w:sz="0" w:space="0" w:color="auto"/>
            <w:left w:val="none" w:sz="0" w:space="0" w:color="auto"/>
            <w:bottom w:val="none" w:sz="0" w:space="0" w:color="auto"/>
            <w:right w:val="none" w:sz="0" w:space="0" w:color="auto"/>
          </w:divBdr>
        </w:div>
        <w:div w:id="12764045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brandy@irena.org" TargetMode="External"/><Relationship Id="rId18" Type="http://schemas.openxmlformats.org/officeDocument/2006/relationships/hyperlink" Target="mailto:media@aosi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lands.irena.org/" TargetMode="External"/><Relationship Id="rId17" Type="http://schemas.openxmlformats.org/officeDocument/2006/relationships/hyperlink" Target="https://www.linkedin.com/in/sids-lighthouses-initiative-0839651b8/" TargetMode="External"/><Relationship Id="rId2" Type="http://schemas.openxmlformats.org/officeDocument/2006/relationships/customXml" Target="../customXml/item2.xml"/><Relationship Id="rId16" Type="http://schemas.openxmlformats.org/officeDocument/2006/relationships/hyperlink" Target="http://www.linkedin.com/company/iren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en/energycompacts/page/registry" TargetMode="External"/><Relationship Id="rId5" Type="http://schemas.openxmlformats.org/officeDocument/2006/relationships/numbering" Target="numbering.xml"/><Relationship Id="rId15" Type="http://schemas.openxmlformats.org/officeDocument/2006/relationships/hyperlink" Target="http://www.facebook.com/iren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iren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D3630DCFF8C24CBD3FC17CD0F6E57A" ma:contentTypeVersion="5" ma:contentTypeDescription="Create a new document." ma:contentTypeScope="" ma:versionID="1f7dc99b7a1447e892549efcdde2cb54">
  <xsd:schema xmlns:xsd="http://www.w3.org/2001/XMLSchema" xmlns:xs="http://www.w3.org/2001/XMLSchema" xmlns:p="http://schemas.microsoft.com/office/2006/metadata/properties" xmlns:ns2="90f20341-b33e-48fe-90bb-5d6ea3fc3d92" targetNamespace="http://schemas.microsoft.com/office/2006/metadata/properties" ma:root="true" ma:fieldsID="19459bb5bfcd431ba0f2635b96feecde" ns2:_="">
    <xsd:import namespace="90f20341-b33e-48fe-90bb-5d6ea3fc3d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20341-b33e-48fe-90bb-5d6ea3fc3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EC1FB-E2AD-4768-8326-8C5E27D1FBE4}">
  <ds:schemaRefs>
    <ds:schemaRef ds:uri="http://schemas.microsoft.com/sharepoint/v3/contenttype/forms"/>
  </ds:schemaRefs>
</ds:datastoreItem>
</file>

<file path=customXml/itemProps2.xml><?xml version="1.0" encoding="utf-8"?>
<ds:datastoreItem xmlns:ds="http://schemas.openxmlformats.org/officeDocument/2006/customXml" ds:itemID="{D610D436-6CA7-40D8-9B1D-0F7B6937DEB2}"/>
</file>

<file path=customXml/itemProps3.xml><?xml version="1.0" encoding="utf-8"?>
<ds:datastoreItem xmlns:ds="http://schemas.openxmlformats.org/officeDocument/2006/customXml" ds:itemID="{DF963AF7-4E9F-4047-BEE0-80CE913EFDE4}">
  <ds:schemaRefs>
    <ds:schemaRef ds:uri="http://schemas.openxmlformats.org/officeDocument/2006/bibliography"/>
  </ds:schemaRefs>
</ds:datastoreItem>
</file>

<file path=customXml/itemProps4.xml><?xml version="1.0" encoding="utf-8"?>
<ds:datastoreItem xmlns:ds="http://schemas.openxmlformats.org/officeDocument/2006/customXml" ds:itemID="{31A0F3FA-6719-4D91-B848-119313B19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tashwa.james</cp:lastModifiedBy>
  <cp:revision>9</cp:revision>
  <dcterms:created xsi:type="dcterms:W3CDTF">2021-11-08T10:41:00Z</dcterms:created>
  <dcterms:modified xsi:type="dcterms:W3CDTF">2021-11-10T17:36:00Z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0x010100BBD3630DCFF8C24CBD3FC17CD0F6E57A</vt:lpwstr>
  </property>
</Properties>
</file>